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DB" w:rsidRDefault="003568EF" w:rsidP="003568EF">
      <w:pPr>
        <w:pStyle w:val="a3"/>
      </w:pPr>
      <w:bookmarkStart w:id="0" w:name="_GoBack"/>
      <w:bookmarkEnd w:id="0"/>
      <w:r>
        <w:t>Катехезис юзабилити РИТ</w:t>
      </w:r>
    </w:p>
    <w:p w:rsidR="003568EF" w:rsidRDefault="003568EF" w:rsidP="003568EF">
      <w:pPr>
        <w:pStyle w:val="1"/>
      </w:pPr>
      <w:r>
        <w:t>Введение</w:t>
      </w:r>
    </w:p>
    <w:p w:rsidR="003568EF" w:rsidRDefault="003568EF" w:rsidP="003568EF">
      <w:r>
        <w:t>В последнее время при попытке спросить почему интерфейс сделан так или иначе наблюдается ответ в духе «это вопрос юзабилити», после чего следует закатывание глаз к небу. Что хотелось сказать, непонятно, очевидно «я ничего не понимаю в юзабилити». Вместе с тем стыдно объяснять азы людям, которые вроде как имеют несколько лет стажа работы за плечами. Тем не менее видимо придётся.</w:t>
      </w:r>
    </w:p>
    <w:p w:rsidR="003568EF" w:rsidRDefault="003568EF" w:rsidP="003568EF">
      <w:pPr>
        <w:pStyle w:val="1"/>
      </w:pPr>
      <w:r>
        <w:t>Определение</w:t>
      </w:r>
    </w:p>
    <w:p w:rsidR="003568EF" w:rsidRDefault="005C2331" w:rsidP="003568EF">
      <w:hyperlink r:id="rId7" w:tooltip="ISO" w:history="1">
        <w:r w:rsidR="003568EF">
          <w:rPr>
            <w:rStyle w:val="a5"/>
          </w:rPr>
          <w:t>ISO</w:t>
        </w:r>
      </w:hyperlink>
      <w:r w:rsidR="003568EF">
        <w:t xml:space="preserve"> 9241-11:</w:t>
      </w:r>
    </w:p>
    <w:p w:rsidR="003568EF" w:rsidRDefault="003568EF" w:rsidP="003568EF">
      <w:pPr>
        <w:rPr>
          <w:u w:val="single"/>
        </w:rPr>
      </w:pPr>
      <w:r w:rsidRPr="003568EF">
        <w:rPr>
          <w:b/>
        </w:rPr>
        <w:t>Юзабилити</w:t>
      </w:r>
      <w:r>
        <w:t xml:space="preserve"> - степень, с которой продукт может быть использован определёнными пользователями при определённом контексте использования для достижения определённых целей с должной </w:t>
      </w:r>
      <w:r w:rsidRPr="003568EF">
        <w:rPr>
          <w:u w:val="single"/>
        </w:rPr>
        <w:t>эффективностью, продуктивностью и удовлетворённостью</w:t>
      </w:r>
      <w:r>
        <w:rPr>
          <w:u w:val="single"/>
        </w:rPr>
        <w:t>.</w:t>
      </w:r>
    </w:p>
    <w:p w:rsidR="003568EF" w:rsidRDefault="003568EF" w:rsidP="003568EF">
      <w:r w:rsidRPr="003568EF">
        <w:t>На ру</w:t>
      </w:r>
      <w:r>
        <w:t>сский язык дословно юзабилити можно перевести как «удобство использования».</w:t>
      </w:r>
    </w:p>
    <w:p w:rsidR="003568EF" w:rsidRDefault="00D610ED" w:rsidP="003568EF">
      <w:r>
        <w:t>Очевидно,</w:t>
      </w:r>
      <w:r w:rsidR="003568EF">
        <w:t xml:space="preserve"> что юзабилити как «степень» (см выше определение </w:t>
      </w:r>
      <w:r w:rsidR="003568EF">
        <w:rPr>
          <w:lang w:val="en-US"/>
        </w:rPr>
        <w:t>ISO</w:t>
      </w:r>
      <w:r w:rsidR="003568EF">
        <w:t>)</w:t>
      </w:r>
      <w:r w:rsidR="003568EF" w:rsidRPr="003568EF">
        <w:t xml:space="preserve"> </w:t>
      </w:r>
      <w:r w:rsidR="003568EF">
        <w:t>есть некоторая</w:t>
      </w:r>
      <w:r w:rsidR="00DA4420" w:rsidRPr="00DA4420">
        <w:t xml:space="preserve"> </w:t>
      </w:r>
      <w:r w:rsidR="00DA4420" w:rsidRPr="00D610ED">
        <w:rPr>
          <w:b/>
        </w:rPr>
        <w:t>величина</w:t>
      </w:r>
      <w:r w:rsidR="003568EF">
        <w:t xml:space="preserve">. Как и для всякой величины юзабилити может быть меньше или больше, т.е. интерфейс может быть более </w:t>
      </w:r>
      <w:r>
        <w:t>удобен,</w:t>
      </w:r>
      <w:r w:rsidR="003568EF">
        <w:t xml:space="preserve"> чем другой или менее удобен. Т.е. продукты можно сравнивать по юзабилити, или как ещё говорят можно сравнивать юзабилити продуктов.</w:t>
      </w:r>
    </w:p>
    <w:p w:rsidR="003568EF" w:rsidRDefault="003568EF" w:rsidP="003568EF">
      <w:r>
        <w:t xml:space="preserve">Несмотря на то, что юзабилити вроде как можно </w:t>
      </w:r>
      <w:r w:rsidR="00DA4420">
        <w:t>сравнивать</w:t>
      </w:r>
      <w:r>
        <w:t>, чётко оценить его числами</w:t>
      </w:r>
      <w:r w:rsidR="00DA4420">
        <w:t>,</w:t>
      </w:r>
      <w:r>
        <w:t xml:space="preserve"> «измерить» не всегда получается. Существуют разные методики </w:t>
      </w:r>
      <w:r w:rsidR="00DA4420">
        <w:t>измерения, которые мы далее рассмотрим</w:t>
      </w:r>
      <w:r>
        <w:t xml:space="preserve">, позволяющие в той или иной степени измерить юзабилити, но </w:t>
      </w:r>
      <w:r w:rsidR="00DA4420">
        <w:t xml:space="preserve">все они </w:t>
      </w:r>
      <w:r w:rsidR="00D610ED">
        <w:t>не являются асболютными. Так что результаты таких измерений можно использовать лишь для сравнения по одной и той же методике.</w:t>
      </w:r>
    </w:p>
    <w:p w:rsidR="00D610ED" w:rsidRDefault="00D610ED" w:rsidP="00D610ED">
      <w:pPr>
        <w:pStyle w:val="1"/>
      </w:pPr>
      <w:r>
        <w:t>Оценка юзабилити</w:t>
      </w:r>
      <w:r w:rsidR="00984009">
        <w:t xml:space="preserve"> (способы измерения)</w:t>
      </w:r>
    </w:p>
    <w:p w:rsidR="00D610ED" w:rsidRDefault="00D610ED" w:rsidP="00D610ED">
      <w:r>
        <w:t>В общем и целом, методика измерения юзабилити отталкивается от 3х компонентов:</w:t>
      </w:r>
    </w:p>
    <w:p w:rsidR="00D610ED" w:rsidRDefault="00D610ED" w:rsidP="00D610ED">
      <w:pPr>
        <w:pStyle w:val="a6"/>
        <w:numPr>
          <w:ilvl w:val="0"/>
          <w:numId w:val="1"/>
        </w:numPr>
      </w:pPr>
      <w:r w:rsidRPr="00D610ED">
        <w:rPr>
          <w:b/>
        </w:rPr>
        <w:t>Понятность</w:t>
      </w:r>
      <w:r>
        <w:t xml:space="preserve">: Как быстро пользователь принимает решение, что ему делать дальше для выполнения поставленной задачи (т.е. насколько интерфейс понятен) </w:t>
      </w:r>
    </w:p>
    <w:p w:rsidR="00D610ED" w:rsidRDefault="00D610ED" w:rsidP="00D610ED">
      <w:pPr>
        <w:pStyle w:val="a6"/>
        <w:numPr>
          <w:ilvl w:val="0"/>
          <w:numId w:val="1"/>
        </w:numPr>
      </w:pPr>
      <w:r w:rsidRPr="00D610ED">
        <w:rPr>
          <w:b/>
        </w:rPr>
        <w:t>Количество ошибок</w:t>
      </w:r>
      <w:r>
        <w:t>: Как много пользователь принимает ошибочных решений (т.е. решения принимает быстро, лезет в меню, но понимает что эта не та команда которую он искал)</w:t>
      </w:r>
    </w:p>
    <w:p w:rsidR="00D610ED" w:rsidRDefault="00D610ED" w:rsidP="00D610ED">
      <w:pPr>
        <w:pStyle w:val="a6"/>
        <w:numPr>
          <w:ilvl w:val="0"/>
          <w:numId w:val="1"/>
        </w:numPr>
      </w:pPr>
      <w:r>
        <w:rPr>
          <w:b/>
        </w:rPr>
        <w:t>Чистая скорость работы</w:t>
      </w:r>
      <w:r w:rsidRPr="00D610ED">
        <w:t>:</w:t>
      </w:r>
      <w:r w:rsidRPr="00D610ED">
        <w:rPr>
          <w:b/>
        </w:rPr>
        <w:t xml:space="preserve"> </w:t>
      </w:r>
      <w:r>
        <w:t>Насколько быстро пользователь выполняет работу, если он уже точно знает как её выполнять в данном интерфейсе.</w:t>
      </w:r>
    </w:p>
    <w:p w:rsidR="00D610ED" w:rsidRPr="00D610ED" w:rsidRDefault="00D610ED" w:rsidP="00D610ED">
      <w:r>
        <w:t>Проще всего и объективнее, получается, оценить скорость работы. Если понятность может быть разной для разных людей, то для скорости работы в общем всегда почти получается договориться что быстрее а что медленнее.</w:t>
      </w:r>
    </w:p>
    <w:p w:rsidR="00D610ED" w:rsidRDefault="00D610ED" w:rsidP="00D610ED">
      <w:pPr>
        <w:pStyle w:val="2"/>
      </w:pPr>
      <w:r>
        <w:lastRenderedPageBreak/>
        <w:t>Оценка скорости работы</w:t>
      </w:r>
    </w:p>
    <w:p w:rsidR="00D610ED" w:rsidRDefault="00D610ED" w:rsidP="00D610ED">
      <w:pPr>
        <w:pStyle w:val="3"/>
      </w:pPr>
      <w:r>
        <w:t>Подсчёт нажатий кнопки</w:t>
      </w:r>
    </w:p>
    <w:p w:rsidR="00D610ED" w:rsidRPr="00D610ED" w:rsidRDefault="00A512AF" w:rsidP="00D610ED">
      <w:r>
        <w:t>Самая простейшая</w:t>
      </w:r>
      <w:r w:rsidR="00D610ED">
        <w:t xml:space="preserve"> </w:t>
      </w:r>
      <w:r>
        <w:t xml:space="preserve">«экспресс» методика оценки того какой интерфейс эффективнее – это определить сколько нажатий кнопок требуется для выполнения одного и того же действия. Чем меньше надо нажимать на кнопку – тем очевиднее интерфейс удобнее (для данного действия). Это самый грубый метод, но в целом ряде </w:t>
      </w:r>
      <w:r w:rsidR="00EB1BA7">
        <w:t xml:space="preserve">случаев </w:t>
      </w:r>
      <w:r>
        <w:t>он уже помогает договориться о том</w:t>
      </w:r>
      <w:r w:rsidR="00DD5213">
        <w:t>,</w:t>
      </w:r>
      <w:r>
        <w:t xml:space="preserve"> что удобнее.</w:t>
      </w:r>
    </w:p>
    <w:p w:rsidR="00D610ED" w:rsidRDefault="00D610ED" w:rsidP="00D610ED">
      <w:pPr>
        <w:pStyle w:val="3"/>
      </w:pPr>
      <w:r>
        <w:rPr>
          <w:lang w:val="en-US"/>
        </w:rPr>
        <w:t>GOMS</w:t>
      </w:r>
      <w:r w:rsidRPr="00D610ED">
        <w:t xml:space="preserve"> </w:t>
      </w:r>
      <w:r>
        <w:t>анализ</w:t>
      </w:r>
    </w:p>
    <w:p w:rsidR="00DC5DE4" w:rsidRPr="00DC5DE4" w:rsidRDefault="00DC5DE4" w:rsidP="00DC5DE4">
      <w:pPr>
        <w:jc w:val="right"/>
        <w:rPr>
          <w:lang w:val="en-US"/>
        </w:rPr>
      </w:pPr>
      <w:r w:rsidRPr="00DC5DE4">
        <w:rPr>
          <w:lang w:val="en-US"/>
        </w:rPr>
        <w:t xml:space="preserve">"the model of </w:t>
      </w:r>
      <w:r w:rsidRPr="00DC5DE4">
        <w:rPr>
          <w:b/>
          <w:lang w:val="en-US"/>
        </w:rPr>
        <w:t>G</w:t>
      </w:r>
      <w:r w:rsidRPr="00DC5DE4">
        <w:rPr>
          <w:lang w:val="en-US"/>
        </w:rPr>
        <w:t xml:space="preserve">oals, </w:t>
      </w:r>
      <w:r w:rsidRPr="00DC5DE4">
        <w:rPr>
          <w:b/>
          <w:lang w:val="en-US"/>
        </w:rPr>
        <w:t>O</w:t>
      </w:r>
      <w:r w:rsidRPr="00DC5DE4">
        <w:rPr>
          <w:lang w:val="en-US"/>
        </w:rPr>
        <w:t xml:space="preserve">bjects, </w:t>
      </w:r>
      <w:r w:rsidRPr="00DC5DE4">
        <w:rPr>
          <w:b/>
          <w:lang w:val="en-US"/>
        </w:rPr>
        <w:t>M</w:t>
      </w:r>
      <w:r w:rsidRPr="00DC5DE4">
        <w:rPr>
          <w:lang w:val="en-US"/>
        </w:rPr>
        <w:t xml:space="preserve">ethods, and </w:t>
      </w:r>
      <w:r w:rsidRPr="00DC5DE4">
        <w:rPr>
          <w:b/>
          <w:lang w:val="en-US"/>
        </w:rPr>
        <w:t>S</w:t>
      </w:r>
      <w:r w:rsidRPr="00DC5DE4">
        <w:rPr>
          <w:lang w:val="en-US"/>
        </w:rPr>
        <w:t>election rules"</w:t>
      </w:r>
    </w:p>
    <w:p w:rsidR="00D610ED" w:rsidRPr="00CB6E8E" w:rsidRDefault="00D610ED" w:rsidP="00D610ED">
      <w:r>
        <w:t>Умные дядьки провели тысячи и сотни тысяч измерений скорости работы за компьютером разных людей, проанализировали полученные данные, свели все варианты действий на компьютере к 4-м основным</w:t>
      </w:r>
      <w:r w:rsidR="00CB6E8E">
        <w:t>, назвали их «жесты»</w:t>
      </w:r>
      <w:r>
        <w:t xml:space="preserve"> и вывели следующую таблицу усреднённой скорости их выполнения:</w:t>
      </w:r>
    </w:p>
    <w:p w:rsidR="00DC5DE4" w:rsidRPr="00DC5DE4" w:rsidRDefault="00DC5DE4" w:rsidP="00D610ED">
      <w:r>
        <w:t xml:space="preserve">Классификация действий по модели </w:t>
      </w:r>
      <w:r>
        <w:rPr>
          <w:lang w:val="en-US"/>
        </w:rPr>
        <w:t>GOMS</w:t>
      </w:r>
      <w:r>
        <w:t xml:space="preserve"> («</w:t>
      </w:r>
      <w:r w:rsidR="00CB6E8E">
        <w:t>жестов</w:t>
      </w:r>
      <w:r>
        <w:t>»):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1"/>
        <w:gridCol w:w="906"/>
        <w:gridCol w:w="1073"/>
        <w:gridCol w:w="3260"/>
        <w:gridCol w:w="3651"/>
      </w:tblGrid>
      <w:tr w:rsidR="00842E76" w:rsidTr="00842E76">
        <w:tc>
          <w:tcPr>
            <w:tcW w:w="681" w:type="dxa"/>
          </w:tcPr>
          <w:p w:rsidR="00842E76" w:rsidRPr="00DC5DE4" w:rsidRDefault="00842E76" w:rsidP="00DC5DE4">
            <w:pPr>
              <w:jc w:val="center"/>
              <w:rPr>
                <w:color w:val="808080" w:themeColor="background1" w:themeShade="80"/>
              </w:rPr>
            </w:pPr>
            <w:r w:rsidRPr="00DC5DE4">
              <w:rPr>
                <w:color w:val="808080" w:themeColor="background1" w:themeShade="80"/>
              </w:rPr>
              <w:t>Жест</w:t>
            </w:r>
          </w:p>
        </w:tc>
        <w:tc>
          <w:tcPr>
            <w:tcW w:w="1979" w:type="dxa"/>
            <w:gridSpan w:val="2"/>
          </w:tcPr>
          <w:p w:rsidR="00842E76" w:rsidRPr="00DC5DE4" w:rsidRDefault="00842E76" w:rsidP="002F0DE0">
            <w:pPr>
              <w:jc w:val="center"/>
              <w:rPr>
                <w:color w:val="808080" w:themeColor="background1" w:themeShade="80"/>
              </w:rPr>
            </w:pPr>
            <w:r w:rsidRPr="00DC5DE4">
              <w:rPr>
                <w:color w:val="808080" w:themeColor="background1" w:themeShade="80"/>
              </w:rPr>
              <w:t>Время</w:t>
            </w:r>
          </w:p>
        </w:tc>
        <w:tc>
          <w:tcPr>
            <w:tcW w:w="3260" w:type="dxa"/>
          </w:tcPr>
          <w:p w:rsidR="00842E76" w:rsidRPr="00DC5DE4" w:rsidRDefault="00842E76" w:rsidP="00DC5DE4">
            <w:pPr>
              <w:jc w:val="center"/>
              <w:rPr>
                <w:color w:val="808080" w:themeColor="background1" w:themeShade="80"/>
              </w:rPr>
            </w:pPr>
            <w:r w:rsidRPr="00DC5DE4">
              <w:rPr>
                <w:color w:val="808080" w:themeColor="background1" w:themeShade="80"/>
              </w:rPr>
              <w:t>Краткое описание</w:t>
            </w:r>
          </w:p>
        </w:tc>
        <w:tc>
          <w:tcPr>
            <w:tcW w:w="3651" w:type="dxa"/>
          </w:tcPr>
          <w:p w:rsidR="00842E76" w:rsidRPr="00DC5DE4" w:rsidRDefault="00842E76" w:rsidP="00DC5DE4">
            <w:pPr>
              <w:jc w:val="center"/>
              <w:rPr>
                <w:color w:val="808080" w:themeColor="background1" w:themeShade="80"/>
              </w:rPr>
            </w:pPr>
            <w:r w:rsidRPr="00DC5DE4">
              <w:rPr>
                <w:color w:val="808080" w:themeColor="background1" w:themeShade="80"/>
              </w:rPr>
              <w:t>Описание</w:t>
            </w:r>
          </w:p>
        </w:tc>
      </w:tr>
      <w:tr w:rsidR="00842E76" w:rsidRPr="00DC5DE4" w:rsidTr="00842E76">
        <w:tc>
          <w:tcPr>
            <w:tcW w:w="681" w:type="dxa"/>
            <w:vAlign w:val="center"/>
          </w:tcPr>
          <w:p w:rsidR="00842E76" w:rsidRPr="00DC5DE4" w:rsidRDefault="00842E76" w:rsidP="00842E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906" w:type="dxa"/>
            <w:vAlign w:val="center"/>
          </w:tcPr>
          <w:p w:rsidR="00842E76" w:rsidRPr="00DC5DE4" w:rsidRDefault="00842E76" w:rsidP="00B50E6B">
            <w:r>
              <w:object w:dxaOrig="690" w:dyaOrig="1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36pt" o:ole="">
                  <v:imagedata r:id="rId8" o:title="" croptop="-2477f" cropbottom="-2477f"/>
                  <o:lock v:ext="edit" aspectratio="f"/>
                </v:shape>
                <o:OLEObject Type="Embed" ProgID="PBrush" ShapeID="_x0000_i1025" DrawAspect="Content" ObjectID="_1559545682" r:id="rId9"/>
              </w:object>
            </w:r>
            <w:r>
              <w:rPr>
                <w:lang w:val="en-US"/>
              </w:rPr>
              <w:t xml:space="preserve">   </w:t>
            </w:r>
          </w:p>
        </w:tc>
        <w:tc>
          <w:tcPr>
            <w:tcW w:w="1073" w:type="dxa"/>
            <w:vAlign w:val="center"/>
          </w:tcPr>
          <w:p w:rsidR="00842E76" w:rsidRDefault="00842E76" w:rsidP="00B50E6B">
            <w:r>
              <w:rPr>
                <w:lang w:val="en-US"/>
              </w:rPr>
              <w:t>0,2</w:t>
            </w:r>
            <w:r>
              <w:t xml:space="preserve">  </w:t>
            </w:r>
            <w:r>
              <w:rPr>
                <w:lang w:val="en-US"/>
              </w:rPr>
              <w:t xml:space="preserve"> </w:t>
            </w:r>
            <w:r>
              <w:t>сек</w:t>
            </w:r>
          </w:p>
        </w:tc>
        <w:tc>
          <w:tcPr>
            <w:tcW w:w="3260" w:type="dxa"/>
            <w:vAlign w:val="center"/>
          </w:tcPr>
          <w:p w:rsidR="00842E76" w:rsidRPr="00DC5DE4" w:rsidRDefault="00842E76" w:rsidP="00B50E6B">
            <w:r>
              <w:t>Нажатие кнопки</w:t>
            </w:r>
          </w:p>
        </w:tc>
        <w:tc>
          <w:tcPr>
            <w:tcW w:w="3651" w:type="dxa"/>
            <w:vAlign w:val="center"/>
          </w:tcPr>
          <w:p w:rsidR="00842E76" w:rsidRPr="00DC5DE4" w:rsidRDefault="00842E76" w:rsidP="00B50E6B">
            <w:r w:rsidRPr="00DC5DE4">
              <w:rPr>
                <w:bCs/>
              </w:rPr>
              <w:t>Нажатие клавиши клавиатуры</w:t>
            </w:r>
          </w:p>
        </w:tc>
      </w:tr>
      <w:tr w:rsidR="00842E76" w:rsidRPr="00DC5DE4" w:rsidTr="00842E76">
        <w:tc>
          <w:tcPr>
            <w:tcW w:w="681" w:type="dxa"/>
            <w:vAlign w:val="center"/>
          </w:tcPr>
          <w:p w:rsidR="00842E76" w:rsidRDefault="00842E76" w:rsidP="00842E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906" w:type="dxa"/>
            <w:vAlign w:val="center"/>
          </w:tcPr>
          <w:p w:rsidR="00842E76" w:rsidRPr="00DC5DE4" w:rsidRDefault="00842E76" w:rsidP="00B50E6B">
            <w:r>
              <w:object w:dxaOrig="690" w:dyaOrig="1500">
                <v:shape id="_x0000_i1026" type="#_x0000_t75" style="width:34.5pt;height:36pt" o:ole="">
                  <v:imagedata r:id="rId10" o:title="" croptop="-2477f" cropbottom="-2477f"/>
                  <o:lock v:ext="edit" aspectratio="f"/>
                </v:shape>
                <o:OLEObject Type="Embed" ProgID="PBrush" ShapeID="_x0000_i1026" DrawAspect="Content" ObjectID="_1559545683" r:id="rId11"/>
              </w:object>
            </w:r>
            <w:r>
              <w:rPr>
                <w:lang w:val="en-US"/>
              </w:rPr>
              <w:t xml:space="preserve">   </w:t>
            </w:r>
          </w:p>
        </w:tc>
        <w:tc>
          <w:tcPr>
            <w:tcW w:w="1073" w:type="dxa"/>
            <w:vAlign w:val="center"/>
          </w:tcPr>
          <w:p w:rsidR="00842E76" w:rsidRDefault="00842E76" w:rsidP="00B50E6B">
            <w:r>
              <w:t>1,1   сек</w:t>
            </w:r>
          </w:p>
        </w:tc>
        <w:tc>
          <w:tcPr>
            <w:tcW w:w="3260" w:type="dxa"/>
            <w:vAlign w:val="center"/>
          </w:tcPr>
          <w:p w:rsidR="00842E76" w:rsidRPr="00DC5DE4" w:rsidRDefault="00842E76" w:rsidP="00B50E6B">
            <w:r>
              <w:t>Перемещение мышки</w:t>
            </w:r>
          </w:p>
        </w:tc>
        <w:tc>
          <w:tcPr>
            <w:tcW w:w="3651" w:type="dxa"/>
            <w:vAlign w:val="center"/>
          </w:tcPr>
          <w:p w:rsidR="00842E76" w:rsidRPr="00DC5DE4" w:rsidRDefault="00842E76" w:rsidP="00B50E6B">
            <w:r w:rsidRPr="00DC5DE4">
              <w:rPr>
                <w:bCs/>
              </w:rPr>
              <w:t>Перемещение указателя мыши</w:t>
            </w:r>
            <w:r w:rsidRPr="00DC5DE4">
              <w:t xml:space="preserve"> к определенной позиции на мониторе</w:t>
            </w:r>
          </w:p>
        </w:tc>
      </w:tr>
      <w:tr w:rsidR="00842E76" w:rsidRPr="00DC5DE4" w:rsidTr="00842E76">
        <w:tc>
          <w:tcPr>
            <w:tcW w:w="681" w:type="dxa"/>
            <w:vAlign w:val="center"/>
          </w:tcPr>
          <w:p w:rsidR="00842E76" w:rsidRDefault="00842E76" w:rsidP="00842E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906" w:type="dxa"/>
            <w:vAlign w:val="center"/>
          </w:tcPr>
          <w:p w:rsidR="00842E76" w:rsidRPr="00DC5DE4" w:rsidRDefault="00842E76" w:rsidP="00B50E6B">
            <w:r>
              <w:object w:dxaOrig="690" w:dyaOrig="1500">
                <v:shape id="_x0000_i1027" type="#_x0000_t75" style="width:34.5pt;height:36pt" o:ole="">
                  <v:imagedata r:id="rId12" o:title="" croptop="-2477f" cropbottom="-2477f"/>
                  <o:lock v:ext="edit" aspectratio="f"/>
                </v:shape>
                <o:OLEObject Type="Embed" ProgID="PBrush" ShapeID="_x0000_i1027" DrawAspect="Content" ObjectID="_1559545684" r:id="rId13"/>
              </w:object>
            </w:r>
            <w:r>
              <w:rPr>
                <w:lang w:val="en-US"/>
              </w:rPr>
              <w:t xml:space="preserve">   </w:t>
            </w:r>
          </w:p>
        </w:tc>
        <w:tc>
          <w:tcPr>
            <w:tcW w:w="1073" w:type="dxa"/>
            <w:vAlign w:val="center"/>
          </w:tcPr>
          <w:p w:rsidR="00842E76" w:rsidRDefault="00842E76" w:rsidP="00B50E6B">
            <w:r>
              <w:t>0,4   сек</w:t>
            </w:r>
          </w:p>
        </w:tc>
        <w:tc>
          <w:tcPr>
            <w:tcW w:w="3260" w:type="dxa"/>
            <w:vAlign w:val="center"/>
          </w:tcPr>
          <w:p w:rsidR="00842E76" w:rsidRPr="00DC5DE4" w:rsidRDefault="00842E76" w:rsidP="00CD221D">
            <w:r>
              <w:t>Между мышкой и клавиатурой</w:t>
            </w:r>
          </w:p>
        </w:tc>
        <w:tc>
          <w:tcPr>
            <w:tcW w:w="3651" w:type="dxa"/>
            <w:vAlign w:val="center"/>
          </w:tcPr>
          <w:p w:rsidR="00842E76" w:rsidRPr="00DC5DE4" w:rsidRDefault="00842E76" w:rsidP="00B50E6B">
            <w:r w:rsidRPr="00DC5DE4">
              <w:rPr>
                <w:bCs/>
              </w:rPr>
              <w:t>Перемещение руки пользователя</w:t>
            </w:r>
            <w:r w:rsidRPr="00DC5DE4">
              <w:t xml:space="preserve"> с клавиатуры на мышь или обратно</w:t>
            </w:r>
          </w:p>
        </w:tc>
      </w:tr>
      <w:tr w:rsidR="00842E76" w:rsidTr="00842E76">
        <w:tc>
          <w:tcPr>
            <w:tcW w:w="681" w:type="dxa"/>
            <w:vAlign w:val="center"/>
          </w:tcPr>
          <w:p w:rsidR="00842E76" w:rsidRDefault="00842E76" w:rsidP="00842E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906" w:type="dxa"/>
            <w:vAlign w:val="center"/>
          </w:tcPr>
          <w:p w:rsidR="00842E76" w:rsidRPr="00DC5DE4" w:rsidRDefault="00842E76" w:rsidP="00B50E6B">
            <w:r>
              <w:object w:dxaOrig="690" w:dyaOrig="1500">
                <v:shape id="_x0000_i1028" type="#_x0000_t75" style="width:34.5pt;height:36pt" o:ole="">
                  <v:imagedata r:id="rId14" o:title="" croptop="-2477f" cropbottom="-2477f"/>
                  <o:lock v:ext="edit" aspectratio="f"/>
                </v:shape>
                <o:OLEObject Type="Embed" ProgID="PBrush" ShapeID="_x0000_i1028" DrawAspect="Content" ObjectID="_1559545685" r:id="rId15"/>
              </w:object>
            </w:r>
            <w:r>
              <w:rPr>
                <w:lang w:val="en-US"/>
              </w:rPr>
              <w:t xml:space="preserve">   </w:t>
            </w:r>
          </w:p>
        </w:tc>
        <w:tc>
          <w:tcPr>
            <w:tcW w:w="1073" w:type="dxa"/>
            <w:vAlign w:val="center"/>
          </w:tcPr>
          <w:p w:rsidR="00842E76" w:rsidRDefault="00842E76" w:rsidP="00B50E6B">
            <w:r>
              <w:t>1,35 сек</w:t>
            </w:r>
          </w:p>
        </w:tc>
        <w:tc>
          <w:tcPr>
            <w:tcW w:w="3260" w:type="dxa"/>
            <w:vAlign w:val="center"/>
          </w:tcPr>
          <w:p w:rsidR="00842E76" w:rsidRPr="00DC5DE4" w:rsidRDefault="00842E76" w:rsidP="00B50E6B">
            <w:r>
              <w:t>Ментальная подготовка</w:t>
            </w:r>
          </w:p>
        </w:tc>
        <w:tc>
          <w:tcPr>
            <w:tcW w:w="3651" w:type="dxa"/>
            <w:vAlign w:val="center"/>
          </w:tcPr>
          <w:p w:rsidR="00842E76" w:rsidRPr="00DC5DE4" w:rsidRDefault="00842E76" w:rsidP="00B50E6B">
            <w:r w:rsidRPr="00DC5DE4">
              <w:t>Обдумывание следующего шага</w:t>
            </w:r>
          </w:p>
        </w:tc>
      </w:tr>
    </w:tbl>
    <w:p w:rsidR="00A512AF" w:rsidRDefault="00A512AF" w:rsidP="00D610ED">
      <w:pPr>
        <w:rPr>
          <w:lang w:val="en-US"/>
        </w:rPr>
      </w:pPr>
    </w:p>
    <w:p w:rsidR="00842E76" w:rsidRDefault="00842E76" w:rsidP="00D610ED">
      <w:r>
        <w:t xml:space="preserve">Эта классификация </w:t>
      </w:r>
      <w:r w:rsidR="00EB1BA7">
        <w:t xml:space="preserve">является </w:t>
      </w:r>
      <w:r>
        <w:t>всеохватывающей (а не только нажатия мышкой). Она уже проводит частичную дифференциацию по типам действий, хотя и довольно грубую.</w:t>
      </w:r>
    </w:p>
    <w:p w:rsidR="00842E76" w:rsidRDefault="00842E76" w:rsidP="00D610ED">
      <w:r>
        <w:t>Какие выводы интересно сделать, глядя на эту экспериментально выведенную таблицу:</w:t>
      </w:r>
    </w:p>
    <w:p w:rsidR="00842E76" w:rsidRDefault="00DA4DDB" w:rsidP="00842E76">
      <w:pPr>
        <w:pStyle w:val="a6"/>
        <w:numPr>
          <w:ilvl w:val="0"/>
          <w:numId w:val="2"/>
        </w:numPr>
      </w:pPr>
      <w:r w:rsidRPr="00EB1BA7">
        <w:rPr>
          <w:b/>
        </w:rPr>
        <w:t>Быстрее всего работать с клавиатуры</w:t>
      </w:r>
      <w:r>
        <w:t>. Крайне желательно чтобы интерфейс обеспечивал максимально полный режим работы полностью без мышки «для опытных пользователей».</w:t>
      </w:r>
    </w:p>
    <w:p w:rsidR="00984009" w:rsidRDefault="00DA4DDB" w:rsidP="00842E76">
      <w:pPr>
        <w:pStyle w:val="a6"/>
        <w:numPr>
          <w:ilvl w:val="0"/>
          <w:numId w:val="2"/>
        </w:numPr>
      </w:pPr>
      <w:r>
        <w:t>Переход между мышкой и клавиатурой довольно долгий, так что в идеале желательно обеспечить 2 режима – полностью с клавиатуры и по максимуму мышкой.</w:t>
      </w:r>
      <w:r w:rsidR="00984009">
        <w:t xml:space="preserve"> </w:t>
      </w:r>
    </w:p>
    <w:p w:rsidR="00842E76" w:rsidRDefault="00984009" w:rsidP="00984009">
      <w:pPr>
        <w:pStyle w:val="a6"/>
        <w:numPr>
          <w:ilvl w:val="1"/>
          <w:numId w:val="2"/>
        </w:numPr>
      </w:pPr>
      <w:r w:rsidRPr="00EB1BA7">
        <w:rPr>
          <w:b/>
        </w:rPr>
        <w:t>Работа с клавиатуры для опытных пользователей</w:t>
      </w:r>
      <w:r>
        <w:t>, она быстрее, но непонятнее (нужно учить комбинации клавиш)</w:t>
      </w:r>
    </w:p>
    <w:p w:rsidR="00984009" w:rsidRDefault="00984009" w:rsidP="00984009">
      <w:pPr>
        <w:pStyle w:val="a6"/>
        <w:numPr>
          <w:ilvl w:val="1"/>
          <w:numId w:val="2"/>
        </w:numPr>
      </w:pPr>
      <w:r w:rsidRPr="00EB1BA7">
        <w:rPr>
          <w:b/>
        </w:rPr>
        <w:t>Работы с мышкой для начинающих пользователей</w:t>
      </w:r>
      <w:r>
        <w:t>, она понятнее, но медленнее.</w:t>
      </w:r>
    </w:p>
    <w:p w:rsidR="00DA4DDB" w:rsidRDefault="00984009" w:rsidP="00DA4DDB">
      <w:pPr>
        <w:pStyle w:val="a6"/>
        <w:numPr>
          <w:ilvl w:val="0"/>
          <w:numId w:val="2"/>
        </w:numPr>
      </w:pPr>
      <w:r w:rsidRPr="00EB1BA7">
        <w:rPr>
          <w:b/>
        </w:rPr>
        <w:t>Большую часть времени пользователь думает</w:t>
      </w:r>
      <w:r>
        <w:t>, так что в стратегическом плане понятность бывает важнее всей остальной скорости работы.</w:t>
      </w:r>
    </w:p>
    <w:p w:rsidR="00477955" w:rsidRDefault="00477955">
      <w:r>
        <w:br w:type="page"/>
      </w:r>
    </w:p>
    <w:p w:rsidR="00C941A8" w:rsidRDefault="00C941A8" w:rsidP="00984009">
      <w:pPr>
        <w:pStyle w:val="3"/>
      </w:pPr>
      <w:r>
        <w:lastRenderedPageBreak/>
        <w:t>Ментальная подготовка к действию</w:t>
      </w:r>
    </w:p>
    <w:p w:rsidR="00C941A8" w:rsidRDefault="00C941A8" w:rsidP="00C941A8">
      <w:r>
        <w:t>Как выше было замечено, большую часть времени пользователь смотрит на экран и думает. Отсюда понятно, что главное фактор, влияющий на юзабилити (даже для опытного пользователя) – это понятность и зрительная наглядность. Т.е. как правило, пользователь больше читает, чем пишет, и интерфейс должен быть более удобен именно для чтения, а не для редактирования.</w:t>
      </w:r>
    </w:p>
    <w:p w:rsidR="00C941A8" w:rsidRDefault="00C941A8" w:rsidP="00C941A8">
      <w:r>
        <w:t>В этом смысле может быть ряд исключений – например, рабочее место кассира, который просто постоянно выполняет одни и те же операции по вводу данных, а читает мало. Но это как раз скорее именно исключение чем правило, хотя его вероятность тоже надо учитывать.</w:t>
      </w:r>
    </w:p>
    <w:p w:rsidR="00E36AFA" w:rsidRDefault="00E36AFA" w:rsidP="00C941A8">
      <w:r>
        <w:t xml:space="preserve">Требования к понятности </w:t>
      </w:r>
      <w:r w:rsidR="007B3B88">
        <w:t xml:space="preserve">и удобству восприятия </w:t>
      </w:r>
      <w:r>
        <w:t>можно разбить на следующие части:</w:t>
      </w:r>
    </w:p>
    <w:p w:rsidR="00E36AFA" w:rsidRDefault="00CD221D" w:rsidP="00E36AFA">
      <w:pPr>
        <w:pStyle w:val="a6"/>
        <w:numPr>
          <w:ilvl w:val="0"/>
          <w:numId w:val="5"/>
        </w:numPr>
      </w:pPr>
      <w:r w:rsidRPr="00CD221D">
        <w:rPr>
          <w:b/>
        </w:rPr>
        <w:t>Читаемость экрана.</w:t>
      </w:r>
      <w:r>
        <w:t xml:space="preserve"> </w:t>
      </w:r>
      <w:r w:rsidR="00E36AFA">
        <w:t>Экран должен быть «читаемым» желательно как слитный последовательный текст, слева направо,  сверху вниз. Желательны полные формулировки с минимумом сокращений. Текст в элементах управления крайне важен!</w:t>
      </w:r>
    </w:p>
    <w:p w:rsidR="00DD5213" w:rsidRDefault="00DD5213" w:rsidP="00DD5213">
      <w:pPr>
        <w:pStyle w:val="a6"/>
        <w:numPr>
          <w:ilvl w:val="0"/>
          <w:numId w:val="5"/>
        </w:numPr>
      </w:pPr>
      <w:r>
        <w:rPr>
          <w:b/>
        </w:rPr>
        <w:t>Визуализация возможностей</w:t>
      </w:r>
      <w:r w:rsidRPr="002D74DE">
        <w:t>.</w:t>
      </w:r>
      <w:r>
        <w:t xml:space="preserve"> Минимальное действие, которое вправе ожидать разработчик от пользователя – это нажатие на каком то элементе. А вот после этого нажатия должно быть визуально понятно, что пользователь сможет делать дальше. Другими словами, недопустимо, когда единственным способом вызвать какое-то действие является двойное нажатие мышкой. Это не всегда очевидно. Если свойства элемента не открывается по одному нажатию, то тогда, по крайней мере, должна появляться кнопка «открыть»</w:t>
      </w:r>
    </w:p>
    <w:p w:rsidR="002D74DE" w:rsidRDefault="00CD221D" w:rsidP="00CD221D">
      <w:pPr>
        <w:pStyle w:val="a6"/>
        <w:numPr>
          <w:ilvl w:val="0"/>
          <w:numId w:val="5"/>
        </w:numPr>
      </w:pPr>
      <w:r>
        <w:rPr>
          <w:b/>
        </w:rPr>
        <w:t>Визуализация контекста</w:t>
      </w:r>
      <w:r>
        <w:t>. В любой момент времени пользователь должен иметь возможность отвлечься от работы, уйти в запой, через месяц вернуться и по состоянию экрана понять, в каком месте интерфейса он находится, и чего от него хотела (хочет) система. Т.е. каждый режим работы должен быть понятным, и визуально отличаться. Желательно не иметь сообщений вида «процесс закончен» (а какой процесс я запуска месяц назад?) или «вы уверенны, что хотите удалить» (а что именно я хотел удалить месяц назад?) и т.п.</w:t>
      </w:r>
      <w:r w:rsidR="002D74DE">
        <w:t xml:space="preserve"> </w:t>
      </w:r>
    </w:p>
    <w:p w:rsidR="00CD221D" w:rsidRDefault="00CD221D" w:rsidP="00E36AFA">
      <w:pPr>
        <w:pStyle w:val="a6"/>
        <w:numPr>
          <w:ilvl w:val="0"/>
          <w:numId w:val="5"/>
        </w:numPr>
      </w:pPr>
      <w:r w:rsidRPr="007B3B88">
        <w:rPr>
          <w:b/>
        </w:rPr>
        <w:t>Необходимость и достаточность размеров</w:t>
      </w:r>
      <w:r>
        <w:t xml:space="preserve"> полей для данных, которые в них помещаются. </w:t>
      </w:r>
    </w:p>
    <w:p w:rsidR="00E36AFA" w:rsidRDefault="00CD221D" w:rsidP="00CD221D">
      <w:pPr>
        <w:pStyle w:val="a6"/>
        <w:numPr>
          <w:ilvl w:val="1"/>
          <w:numId w:val="5"/>
        </w:numPr>
      </w:pPr>
      <w:r>
        <w:t xml:space="preserve">данные должны </w:t>
      </w:r>
      <w:r w:rsidR="007B3B88">
        <w:t>быть видны</w:t>
      </w:r>
      <w:r>
        <w:t xml:space="preserve"> без скроллеров и невидимых частей (если можно).</w:t>
      </w:r>
    </w:p>
    <w:p w:rsidR="007B3B88" w:rsidRDefault="007B3B88" w:rsidP="00CD221D">
      <w:pPr>
        <w:pStyle w:val="a6"/>
        <w:numPr>
          <w:ilvl w:val="1"/>
          <w:numId w:val="5"/>
        </w:numPr>
      </w:pPr>
      <w:r>
        <w:t>если данные всегда маленького размера, то и поле должно быть маленькое</w:t>
      </w:r>
    </w:p>
    <w:p w:rsidR="007B3B88" w:rsidRDefault="007B3B88" w:rsidP="007B3B88">
      <w:pPr>
        <w:pStyle w:val="a6"/>
        <w:numPr>
          <w:ilvl w:val="0"/>
          <w:numId w:val="5"/>
        </w:numPr>
      </w:pPr>
      <w:r>
        <w:rPr>
          <w:b/>
        </w:rPr>
        <w:t>Визуальные</w:t>
      </w:r>
      <w:r w:rsidRPr="007B3B88">
        <w:rPr>
          <w:b/>
        </w:rPr>
        <w:t xml:space="preserve"> акценты</w:t>
      </w:r>
      <w:r>
        <w:t>. Разработчик должен предположить за пользователя, какие именно данные в большинстве случаев пользователь будет искать глазами, и визуально как то выделить их, «притушив» остальные (цветом, насыщенностью, величиной шрифта и т.п.) С другой стороны тут опасно переборщить.</w:t>
      </w:r>
    </w:p>
    <w:p w:rsidR="007B3B88" w:rsidRDefault="009873F5" w:rsidP="007B3B88">
      <w:pPr>
        <w:pStyle w:val="a6"/>
        <w:numPr>
          <w:ilvl w:val="0"/>
          <w:numId w:val="5"/>
        </w:numPr>
      </w:pPr>
      <w:r>
        <w:rPr>
          <w:b/>
        </w:rPr>
        <w:t>П</w:t>
      </w:r>
      <w:r w:rsidR="007B3B88" w:rsidRPr="007B3B88">
        <w:rPr>
          <w:b/>
        </w:rPr>
        <w:t>орядок информации</w:t>
      </w:r>
      <w:r w:rsidR="007B3B88">
        <w:t xml:space="preserve">. </w:t>
      </w:r>
      <w:r>
        <w:t>Информация должна идти в правильном порядке</w:t>
      </w:r>
    </w:p>
    <w:p w:rsidR="009873F5" w:rsidRDefault="009873F5" w:rsidP="00366EF6">
      <w:pPr>
        <w:pStyle w:val="a6"/>
        <w:numPr>
          <w:ilvl w:val="1"/>
          <w:numId w:val="5"/>
        </w:numPr>
        <w:ind w:left="993" w:hanging="284"/>
      </w:pPr>
      <w:r w:rsidRPr="009873F5">
        <w:t>Раз человек читает</w:t>
      </w:r>
      <w:r>
        <w:t xml:space="preserve"> слева направо, сверху вниз, очевидно, что более важные для него вещи должны располагаться левее и выше</w:t>
      </w:r>
    </w:p>
    <w:p w:rsidR="009873F5" w:rsidRDefault="009873F5" w:rsidP="00366EF6">
      <w:pPr>
        <w:pStyle w:val="a6"/>
        <w:numPr>
          <w:ilvl w:val="1"/>
          <w:numId w:val="5"/>
        </w:numPr>
        <w:ind w:left="993" w:hanging="284"/>
      </w:pPr>
      <w:r>
        <w:t>В некоторых случаях, когда в содержимом экрана есть «ориентиры», позволяющие пользователю перескакивать сразу резко вперёд, не читая всё подряд, бывает удобно расположить информацию не в порядке важности, а в каком-то логичном порядке, диктуемом предметной областью (скажем в том порядке, в котором пользователь использует обычно эти элементы).</w:t>
      </w:r>
    </w:p>
    <w:p w:rsidR="009873F5" w:rsidRDefault="009873F5" w:rsidP="009873F5">
      <w:pPr>
        <w:pStyle w:val="a6"/>
        <w:numPr>
          <w:ilvl w:val="0"/>
          <w:numId w:val="5"/>
        </w:numPr>
      </w:pPr>
      <w:r>
        <w:rPr>
          <w:b/>
        </w:rPr>
        <w:t>Г</w:t>
      </w:r>
      <w:r w:rsidRPr="009873F5">
        <w:rPr>
          <w:b/>
        </w:rPr>
        <w:t>руппировка информации</w:t>
      </w:r>
      <w:r>
        <w:t>. Считается</w:t>
      </w:r>
      <w:r w:rsidR="00366EF6">
        <w:t>,</w:t>
      </w:r>
      <w:r>
        <w:t xml:space="preserve"> что человек способен эффективно удерживать в голове одновременно 7 вещей плюс минус две. С этой точки зрения при выборе из множества элементов управления (или текста), их крайне желательно разбивать на группы </w:t>
      </w:r>
      <w:r w:rsidR="00366EF6">
        <w:t xml:space="preserve">именно такого размера.. Т.е. скажем не более 9 строк в абзаце, или элемента управления, </w:t>
      </w:r>
      <w:r w:rsidR="00366EF6">
        <w:lastRenderedPageBreak/>
        <w:t>или пункта меню. Если больше – то правильно разбивать на группы. Больше – объединять в группы большего размера и т.п. Опять же объединение в группы должно подчиняться какой-то логике, понятной пользователю. Тут тоже важно не переборщить.</w:t>
      </w:r>
    </w:p>
    <w:p w:rsidR="00366EF6" w:rsidRDefault="00366EF6" w:rsidP="009873F5">
      <w:pPr>
        <w:pStyle w:val="a6"/>
        <w:numPr>
          <w:ilvl w:val="0"/>
          <w:numId w:val="5"/>
        </w:numPr>
      </w:pPr>
      <w:r>
        <w:rPr>
          <w:b/>
        </w:rPr>
        <w:t>Геометрическое постоянство</w:t>
      </w:r>
      <w:r w:rsidRPr="00366EF6">
        <w:t>.</w:t>
      </w:r>
      <w:r>
        <w:t xml:space="preserve"> Наиболее важные элементы, которые пользователь захочет искать глазами почти всегда, желательно не пускать на самотёк «адаптивной» вёрстки, а «прибивать» в постоянное место по вертикали и горизонтали, так что бы опытный пользователь находил их глазами мгновенно</w:t>
      </w:r>
      <w:r w:rsidR="00DD5213">
        <w:t>, а не «шарился» взглядом</w:t>
      </w:r>
      <w:r>
        <w:t>.</w:t>
      </w:r>
    </w:p>
    <w:p w:rsidR="00366EF6" w:rsidRPr="009873F5" w:rsidRDefault="00366EF6" w:rsidP="009873F5">
      <w:pPr>
        <w:pStyle w:val="a6"/>
        <w:numPr>
          <w:ilvl w:val="0"/>
          <w:numId w:val="5"/>
        </w:numPr>
      </w:pPr>
      <w:r>
        <w:rPr>
          <w:b/>
        </w:rPr>
        <w:t>Комфортная длина строк.</w:t>
      </w:r>
      <w:r w:rsidRPr="00705FDD">
        <w:t xml:space="preserve"> </w:t>
      </w:r>
      <w:r w:rsidR="00705FDD" w:rsidRPr="00705FDD">
        <w:t xml:space="preserve">При чтении длинного текста, </w:t>
      </w:r>
      <w:r w:rsidR="00705FDD">
        <w:t xml:space="preserve">читатель должен уметь быстро переводить взгляд с конца строки в начало следующей строки. У детей, которые учатся читать, это поначалу вызывает проблемы. Особенно когда строки длинные. Чем длиннее строка, тем проще взгляду потеряться в строках. В типографике давно выработался стандарт в длине строки в 80 символов, для которой комфортно переводить взгляд со строки на строку всем. </w:t>
      </w:r>
      <w:r w:rsidR="00DD5213">
        <w:t xml:space="preserve">Желательно его придерживаться. Смысла в текстовом элементе, который растягивается на весь экран нет. </w:t>
      </w:r>
    </w:p>
    <w:p w:rsidR="00C941A8" w:rsidRDefault="00C941A8" w:rsidP="00C941A8">
      <w:pPr>
        <w:pStyle w:val="3"/>
      </w:pPr>
      <w:r>
        <w:t>Перемещение мышки</w:t>
      </w:r>
      <w:r w:rsidR="00DD5213">
        <w:t xml:space="preserve"> для действия</w:t>
      </w:r>
    </w:p>
    <w:p w:rsidR="00C941A8" w:rsidRDefault="00C941A8" w:rsidP="00C941A8">
      <w:r>
        <w:t xml:space="preserve">В </w:t>
      </w:r>
      <w:r>
        <w:rPr>
          <w:lang w:val="en-US"/>
        </w:rPr>
        <w:t>GOMS</w:t>
      </w:r>
      <w:r w:rsidRPr="00C941A8">
        <w:t xml:space="preserve"> </w:t>
      </w:r>
      <w:r>
        <w:t>анализе любое перемещение мышки оценивается в 1,1 секунды. Опять же это очень грубо. Понятно, что время перемещения мышки зависит от:</w:t>
      </w:r>
    </w:p>
    <w:p w:rsidR="00C941A8" w:rsidRDefault="00C941A8" w:rsidP="00C941A8">
      <w:pPr>
        <w:pStyle w:val="a6"/>
        <w:numPr>
          <w:ilvl w:val="0"/>
          <w:numId w:val="3"/>
        </w:numPr>
      </w:pPr>
      <w:r>
        <w:t>Минимального расстояния, на которое нужно переместить мышку</w:t>
      </w:r>
    </w:p>
    <w:p w:rsidR="00C941A8" w:rsidRDefault="00C941A8" w:rsidP="00C941A8">
      <w:pPr>
        <w:pStyle w:val="a6"/>
        <w:numPr>
          <w:ilvl w:val="0"/>
          <w:numId w:val="3"/>
        </w:numPr>
      </w:pPr>
      <w:r>
        <w:t>Точностью, с которой нужно переместить мышку (т.е. площадью поверхности, в которую нужно попасть)</w:t>
      </w:r>
    </w:p>
    <w:p w:rsidR="00C941A8" w:rsidRDefault="00C941A8" w:rsidP="00C941A8">
      <w:r>
        <w:t>Отсюда следует, что:</w:t>
      </w:r>
    </w:p>
    <w:p w:rsidR="00C941A8" w:rsidRDefault="00C941A8" w:rsidP="00C941A8">
      <w:pPr>
        <w:pStyle w:val="a6"/>
        <w:numPr>
          <w:ilvl w:val="0"/>
          <w:numId w:val="4"/>
        </w:numPr>
      </w:pPr>
      <w:r>
        <w:t>Элементы управления, которыми пользователь, скорее всего, будет пользоваться последовательно, должны располагаться рядом друг с другом, чтобы минимизировать переход между ними</w:t>
      </w:r>
    </w:p>
    <w:p w:rsidR="00C941A8" w:rsidRDefault="00C941A8" w:rsidP="00C941A8">
      <w:pPr>
        <w:pStyle w:val="a6"/>
        <w:numPr>
          <w:ilvl w:val="0"/>
          <w:numId w:val="4"/>
        </w:numPr>
      </w:pPr>
      <w:r>
        <w:t>Чем больше площадь элемента управления, тем быстрее им пользоваться (помимо того что от него ближе с любой точки экрана), таким образом часто используемый элемент должен быть большим по площади.</w:t>
      </w:r>
    </w:p>
    <w:p w:rsidR="00C941A8" w:rsidRDefault="00C941A8" w:rsidP="00C941A8">
      <w:r>
        <w:t>Тут необходимо также учитывать, что при движении мышкой «за экран» мышка остаётся на границе, и соответственно «виртуальная площадь» элемента, примыкающего к границе гораздо больше фактической, почти бесконечная..</w:t>
      </w:r>
    </w:p>
    <w:p w:rsidR="00C941A8" w:rsidRDefault="00C941A8" w:rsidP="00C941A8">
      <w:r>
        <w:br w:type="page"/>
      </w:r>
    </w:p>
    <w:p w:rsidR="00984009" w:rsidRDefault="00477955" w:rsidP="00984009">
      <w:pPr>
        <w:pStyle w:val="3"/>
      </w:pPr>
      <w:r>
        <w:t>Ментальная реакция</w:t>
      </w:r>
      <w:r w:rsidR="00CD221D">
        <w:t xml:space="preserve"> на действие</w:t>
      </w:r>
    </w:p>
    <w:p w:rsidR="00F50129" w:rsidRDefault="00477955" w:rsidP="00984009">
      <w:r>
        <w:t xml:space="preserve">Как </w:t>
      </w:r>
      <w:r w:rsidR="00F50129">
        <w:t xml:space="preserve">быстро должна машина реагировать на действия пользователя для </w:t>
      </w:r>
      <w:r>
        <w:t>комфортной работы?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96"/>
        <w:gridCol w:w="772"/>
        <w:gridCol w:w="850"/>
        <w:gridCol w:w="7053"/>
      </w:tblGrid>
      <w:tr w:rsidR="002B0E78" w:rsidTr="002B0E78">
        <w:tc>
          <w:tcPr>
            <w:tcW w:w="2518" w:type="dxa"/>
            <w:gridSpan w:val="3"/>
          </w:tcPr>
          <w:p w:rsidR="002B0E78" w:rsidRDefault="002B0E78" w:rsidP="00984009">
            <w:r>
              <w:t>Время реакции системы</w:t>
            </w:r>
          </w:p>
        </w:tc>
        <w:tc>
          <w:tcPr>
            <w:tcW w:w="7053" w:type="dxa"/>
            <w:vMerge w:val="restart"/>
            <w:vAlign w:val="center"/>
          </w:tcPr>
          <w:p w:rsidR="002B0E78" w:rsidRDefault="002B0E78" w:rsidP="002B0E78">
            <w:pPr>
              <w:jc w:val="center"/>
            </w:pPr>
            <w:r>
              <w:t>Реакция пользователя на такую задержку</w:t>
            </w:r>
          </w:p>
          <w:p w:rsidR="00F2453F" w:rsidRPr="00997CA8" w:rsidRDefault="005C2331" w:rsidP="002B0E78">
            <w:pPr>
              <w:jc w:val="center"/>
            </w:pPr>
            <w:hyperlink r:id="rId16" w:history="1">
              <w:r w:rsidR="00F2453F" w:rsidRPr="0009466A">
                <w:rPr>
                  <w:rStyle w:val="a5"/>
                </w:rPr>
                <w:t>http://interesnik.com/chelovek-kakovo-vremya-reakcii-cheloveka/</w:t>
              </w:r>
            </w:hyperlink>
          </w:p>
        </w:tc>
      </w:tr>
      <w:tr w:rsidR="002B0E78" w:rsidTr="00F2453F">
        <w:tc>
          <w:tcPr>
            <w:tcW w:w="896" w:type="dxa"/>
          </w:tcPr>
          <w:p w:rsidR="002B0E78" w:rsidRDefault="002B0E78" w:rsidP="00D87998">
            <w:r>
              <w:t>секунд</w:t>
            </w:r>
          </w:p>
        </w:tc>
        <w:tc>
          <w:tcPr>
            <w:tcW w:w="1622" w:type="dxa"/>
            <w:gridSpan w:val="2"/>
          </w:tcPr>
          <w:p w:rsidR="002B0E78" w:rsidRDefault="002B0E78" w:rsidP="00F2453F">
            <w:r>
              <w:t xml:space="preserve">миллисекунд </w:t>
            </w:r>
          </w:p>
        </w:tc>
        <w:tc>
          <w:tcPr>
            <w:tcW w:w="7053" w:type="dxa"/>
            <w:vMerge/>
            <w:tcBorders>
              <w:bottom w:val="single" w:sz="4" w:space="0" w:color="auto"/>
            </w:tcBorders>
          </w:tcPr>
          <w:p w:rsidR="002B0E78" w:rsidRDefault="002B0E78" w:rsidP="00984009"/>
        </w:tc>
      </w:tr>
      <w:tr w:rsidR="002B0E78" w:rsidTr="00BD2E6F">
        <w:trPr>
          <w:cantSplit/>
          <w:trHeight w:val="1134"/>
        </w:trPr>
        <w:tc>
          <w:tcPr>
            <w:tcW w:w="896" w:type="dxa"/>
          </w:tcPr>
          <w:p w:rsidR="002B0E78" w:rsidRDefault="002B0E78" w:rsidP="000B04FA">
            <w:r>
              <w:t>0,</w:t>
            </w:r>
            <w:r w:rsidR="00F2453F">
              <w:t>02</w:t>
            </w:r>
          </w:p>
          <w:p w:rsidR="002B0E78" w:rsidRDefault="002B0E78" w:rsidP="00F2453F">
            <w:pPr>
              <w:jc w:val="right"/>
            </w:pPr>
            <w:r>
              <w:t>сек</w:t>
            </w:r>
          </w:p>
        </w:tc>
        <w:tc>
          <w:tcPr>
            <w:tcW w:w="772" w:type="dxa"/>
          </w:tcPr>
          <w:p w:rsidR="00BD2E6F" w:rsidRDefault="002B0E78" w:rsidP="00D87998">
            <w:r>
              <w:t>20</w:t>
            </w:r>
            <w:r>
              <w:rPr>
                <w:lang w:val="en-US"/>
              </w:rPr>
              <w:t xml:space="preserve"> </w:t>
            </w:r>
          </w:p>
          <w:p w:rsidR="002B0E78" w:rsidRPr="000B04FA" w:rsidRDefault="002B0E78" w:rsidP="00BD2E6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ms</w:t>
            </w:r>
          </w:p>
        </w:tc>
        <w:tc>
          <w:tcPr>
            <w:tcW w:w="850" w:type="dxa"/>
            <w:vMerge w:val="restart"/>
            <w:textDirection w:val="tbRl"/>
            <w:vAlign w:val="center"/>
          </w:tcPr>
          <w:p w:rsidR="002B0E78" w:rsidRDefault="00CD221D" w:rsidP="002B0E78">
            <w:pPr>
              <w:ind w:left="113" w:right="113"/>
              <w:jc w:val="center"/>
            </w:pPr>
            <w:r>
              <w:t>м</w:t>
            </w:r>
            <w:r w:rsidR="002B0E78">
              <w:t>ожно пока не думать об оптимизации</w:t>
            </w:r>
          </w:p>
        </w:tc>
        <w:tc>
          <w:tcPr>
            <w:tcW w:w="7053" w:type="dxa"/>
            <w:shd w:val="clear" w:color="auto" w:fill="E5F3D5"/>
          </w:tcPr>
          <w:p w:rsidR="002B0E78" w:rsidRPr="00997CA8" w:rsidRDefault="002B0E78" w:rsidP="00F2453F">
            <w:pPr>
              <w:rPr>
                <w:b/>
              </w:rPr>
            </w:pPr>
            <w:r>
              <w:t>Минимальное зафиксированное исследователями экспериментально время, в течение которого в мозгу фиксируется хоть какой-то электрический отклик от возникшего перед глазами изменения (хотя фактически человек даже не успевает осознать)</w:t>
            </w:r>
            <w:r w:rsidR="00F2453F">
              <w:t xml:space="preserve">. </w:t>
            </w:r>
            <w:r w:rsidRPr="00997CA8">
              <w:t>При такой реакции системы</w:t>
            </w:r>
            <w:r>
              <w:rPr>
                <w:b/>
              </w:rPr>
              <w:t xml:space="preserve"> ч</w:t>
            </w:r>
            <w:r w:rsidRPr="00997CA8">
              <w:rPr>
                <w:b/>
              </w:rPr>
              <w:t>еловек не заметит никакой задержки</w:t>
            </w:r>
          </w:p>
        </w:tc>
      </w:tr>
      <w:tr w:rsidR="002B0E78" w:rsidTr="00BD2E6F">
        <w:tc>
          <w:tcPr>
            <w:tcW w:w="896" w:type="dxa"/>
          </w:tcPr>
          <w:p w:rsidR="00F2453F" w:rsidRDefault="002B0E78" w:rsidP="00F2453F">
            <w:r>
              <w:t>0,66</w:t>
            </w:r>
          </w:p>
          <w:p w:rsidR="002B0E78" w:rsidRDefault="002B0E78" w:rsidP="00F2453F">
            <w:pPr>
              <w:jc w:val="right"/>
            </w:pPr>
            <w:r>
              <w:t>сек</w:t>
            </w:r>
          </w:p>
        </w:tc>
        <w:tc>
          <w:tcPr>
            <w:tcW w:w="772" w:type="dxa"/>
          </w:tcPr>
          <w:p w:rsidR="00BD2E6F" w:rsidRDefault="002B0E78" w:rsidP="000B04FA">
            <w:r>
              <w:t xml:space="preserve">66 </w:t>
            </w:r>
          </w:p>
          <w:p w:rsidR="002B0E78" w:rsidRPr="000B04FA" w:rsidRDefault="002B0E78" w:rsidP="00BD2E6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ms</w:t>
            </w:r>
          </w:p>
        </w:tc>
        <w:tc>
          <w:tcPr>
            <w:tcW w:w="850" w:type="dxa"/>
            <w:vMerge/>
          </w:tcPr>
          <w:p w:rsidR="002B0E78" w:rsidRDefault="002B0E78" w:rsidP="00D87998"/>
        </w:tc>
        <w:tc>
          <w:tcPr>
            <w:tcW w:w="7053" w:type="dxa"/>
            <w:shd w:val="clear" w:color="auto" w:fill="E5F3D5"/>
          </w:tcPr>
          <w:p w:rsidR="002B0E78" w:rsidRPr="00997CA8" w:rsidRDefault="002B0E78" w:rsidP="00F2453F">
            <w:pPr>
              <w:rPr>
                <w:b/>
              </w:rPr>
            </w:pPr>
            <w:r>
              <w:t xml:space="preserve">Максимальное время реакции человека на событие. Дондерс в в 1865 г измерял </w:t>
            </w:r>
            <w:r w:rsidRPr="00997CA8">
              <w:rPr>
                <w:rStyle w:val="a8"/>
                <w:b w:val="0"/>
              </w:rPr>
              <w:t>время реакции</w:t>
            </w:r>
            <w:r>
              <w:t xml:space="preserve"> с помощью присоединения электрошока к ступням испытуемых. Они максимально быстро реагировали на нажатие, и ключ электротелеграфа показывал, какая нога была под электрошоком. В одних экспериментах участников предупреждали, на какую ногу поступит сигнал, в других — все происходило спонтанно. Измерив разницу между результатами первой и второй группы тестов, получили 0,066 с</w:t>
            </w:r>
            <w:r w:rsidRPr="00D87998">
              <w:t>.</w:t>
            </w:r>
            <w:r w:rsidR="00F2453F">
              <w:t xml:space="preserve"> </w:t>
            </w:r>
            <w:r w:rsidRPr="00997CA8">
              <w:t>При такой реакции системы</w:t>
            </w:r>
            <w:r w:rsidRPr="00997CA8">
              <w:rPr>
                <w:b/>
              </w:rPr>
              <w:t xml:space="preserve"> ч</w:t>
            </w:r>
            <w:r>
              <w:rPr>
                <w:b/>
              </w:rPr>
              <w:t>еловек</w:t>
            </w:r>
            <w:r w:rsidRPr="00997CA8">
              <w:rPr>
                <w:b/>
              </w:rPr>
              <w:t xml:space="preserve"> </w:t>
            </w:r>
            <w:r>
              <w:rPr>
                <w:b/>
              </w:rPr>
              <w:t xml:space="preserve">может </w:t>
            </w:r>
            <w:r w:rsidRPr="00997CA8">
              <w:rPr>
                <w:b/>
              </w:rPr>
              <w:t xml:space="preserve">заметит задержку, но вряд ли </w:t>
            </w:r>
            <w:r>
              <w:rPr>
                <w:b/>
              </w:rPr>
              <w:t>успеет</w:t>
            </w:r>
            <w:r w:rsidRPr="00997CA8">
              <w:rPr>
                <w:b/>
              </w:rPr>
              <w:t xml:space="preserve"> реагировать</w:t>
            </w:r>
          </w:p>
        </w:tc>
      </w:tr>
      <w:tr w:rsidR="002B0E78" w:rsidTr="00BD2E6F">
        <w:tc>
          <w:tcPr>
            <w:tcW w:w="896" w:type="dxa"/>
          </w:tcPr>
          <w:p w:rsidR="00F2453F" w:rsidRDefault="002B0E78" w:rsidP="002F0DE0">
            <w:r>
              <w:t xml:space="preserve">0,1  </w:t>
            </w:r>
          </w:p>
          <w:p w:rsidR="002B0E78" w:rsidRDefault="002B0E78" w:rsidP="00F2453F">
            <w:pPr>
              <w:jc w:val="right"/>
            </w:pPr>
            <w:r>
              <w:t>сек</w:t>
            </w:r>
          </w:p>
        </w:tc>
        <w:tc>
          <w:tcPr>
            <w:tcW w:w="772" w:type="dxa"/>
          </w:tcPr>
          <w:p w:rsidR="00BD2E6F" w:rsidRDefault="002B0E78" w:rsidP="002F0DE0">
            <w:r>
              <w:rPr>
                <w:lang w:val="en-US"/>
              </w:rPr>
              <w:t>100</w:t>
            </w:r>
          </w:p>
          <w:p w:rsidR="002B0E78" w:rsidRPr="000B04FA" w:rsidRDefault="002B0E78" w:rsidP="00BD2E6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ms</w:t>
            </w:r>
          </w:p>
        </w:tc>
        <w:tc>
          <w:tcPr>
            <w:tcW w:w="850" w:type="dxa"/>
            <w:vMerge/>
          </w:tcPr>
          <w:p w:rsidR="002B0E78" w:rsidRDefault="002B0E78" w:rsidP="002F0DE0"/>
        </w:tc>
        <w:tc>
          <w:tcPr>
            <w:tcW w:w="7053" w:type="dxa"/>
            <w:shd w:val="clear" w:color="auto" w:fill="E5F3D5"/>
          </w:tcPr>
          <w:p w:rsidR="002B0E78" w:rsidRDefault="002B0E78" w:rsidP="002F0DE0">
            <w:r>
              <w:t xml:space="preserve">«Граница» доверительного времени реакции. </w:t>
            </w:r>
          </w:p>
          <w:p w:rsidR="002B0E78" w:rsidRDefault="002B0E78" w:rsidP="002F0DE0">
            <w:r w:rsidRPr="00F50129">
              <w:t>В забегах спринтеров считается, что спортсмен совершил фальстарт, если он среагировал на выстрел стартового пистолета в течение 0,1 с</w:t>
            </w:r>
          </w:p>
        </w:tc>
      </w:tr>
      <w:tr w:rsidR="002B0E78" w:rsidTr="00BD2E6F">
        <w:tc>
          <w:tcPr>
            <w:tcW w:w="896" w:type="dxa"/>
          </w:tcPr>
          <w:p w:rsidR="00F2453F" w:rsidRDefault="002B0E78" w:rsidP="002F0DE0">
            <w:r>
              <w:t>0,16</w:t>
            </w:r>
          </w:p>
          <w:p w:rsidR="002B0E78" w:rsidRDefault="002B0E78" w:rsidP="00F2453F">
            <w:pPr>
              <w:jc w:val="right"/>
            </w:pPr>
            <w:r>
              <w:t>сек</w:t>
            </w:r>
          </w:p>
        </w:tc>
        <w:tc>
          <w:tcPr>
            <w:tcW w:w="772" w:type="dxa"/>
          </w:tcPr>
          <w:p w:rsidR="00BD2E6F" w:rsidRDefault="002B0E78" w:rsidP="002F0DE0">
            <w:r>
              <w:rPr>
                <w:lang w:val="en-US"/>
              </w:rPr>
              <w:t>160</w:t>
            </w:r>
          </w:p>
          <w:p w:rsidR="002B0E78" w:rsidRPr="000B04FA" w:rsidRDefault="002B0E78" w:rsidP="00BD2E6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ms</w:t>
            </w:r>
          </w:p>
        </w:tc>
        <w:tc>
          <w:tcPr>
            <w:tcW w:w="850" w:type="dxa"/>
            <w:vMerge w:val="restart"/>
            <w:textDirection w:val="tbRl"/>
          </w:tcPr>
          <w:p w:rsidR="002B0E78" w:rsidRDefault="00F2453F" w:rsidP="002B0E78">
            <w:pPr>
              <w:ind w:left="113" w:right="113"/>
            </w:pPr>
            <w:r>
              <w:t>з</w:t>
            </w:r>
            <w:r w:rsidR="00477955">
              <w:t>адуматься об оптимизации</w:t>
            </w:r>
            <w:r w:rsidR="002B0E78">
              <w:t>,</w:t>
            </w:r>
          </w:p>
          <w:p w:rsidR="002B0E78" w:rsidRDefault="002B0E78" w:rsidP="002B0E78">
            <w:pPr>
              <w:ind w:left="113" w:right="113"/>
            </w:pPr>
            <w:r>
              <w:t xml:space="preserve"> показать «часики»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shd w:val="clear" w:color="auto" w:fill="E5F3D5"/>
          </w:tcPr>
          <w:p w:rsidR="002B0E78" w:rsidRDefault="002B0E78" w:rsidP="002F0DE0">
            <w:r>
              <w:t>Время реакции тренированных спринтеров на стартовый пистолет.</w:t>
            </w:r>
          </w:p>
          <w:p w:rsidR="002B0E78" w:rsidRPr="00997CA8" w:rsidRDefault="002B0E78" w:rsidP="00997CA8">
            <w:pPr>
              <w:rPr>
                <w:b/>
              </w:rPr>
            </w:pPr>
            <w:r w:rsidRPr="00997CA8">
              <w:t xml:space="preserve">При такой реакции системы </w:t>
            </w:r>
            <w:r w:rsidRPr="00997CA8">
              <w:rPr>
                <w:b/>
              </w:rPr>
              <w:t xml:space="preserve">опытный пользователь заметит задержку и </w:t>
            </w:r>
            <w:r>
              <w:rPr>
                <w:b/>
              </w:rPr>
              <w:t>попытается</w:t>
            </w:r>
            <w:r w:rsidRPr="00997CA8">
              <w:rPr>
                <w:b/>
              </w:rPr>
              <w:t xml:space="preserve"> реагировать (повторно нажать, «</w:t>
            </w:r>
            <w:r>
              <w:rPr>
                <w:b/>
              </w:rPr>
              <w:t xml:space="preserve">раз </w:t>
            </w:r>
            <w:r w:rsidRPr="00997CA8">
              <w:rPr>
                <w:b/>
              </w:rPr>
              <w:t>не нажалось»)</w:t>
            </w:r>
          </w:p>
        </w:tc>
      </w:tr>
      <w:tr w:rsidR="002B0E78" w:rsidTr="00BD2E6F">
        <w:tc>
          <w:tcPr>
            <w:tcW w:w="896" w:type="dxa"/>
          </w:tcPr>
          <w:p w:rsidR="00F2453F" w:rsidRDefault="002B0E78" w:rsidP="00F2453F">
            <w:r>
              <w:t>0,3</w:t>
            </w:r>
            <w:r w:rsidR="00F2453F">
              <w:t xml:space="preserve"> </w:t>
            </w:r>
          </w:p>
          <w:p w:rsidR="002B0E78" w:rsidRDefault="002B0E78" w:rsidP="00F2453F">
            <w:pPr>
              <w:jc w:val="right"/>
            </w:pPr>
            <w:r>
              <w:t>сек</w:t>
            </w:r>
          </w:p>
        </w:tc>
        <w:tc>
          <w:tcPr>
            <w:tcW w:w="772" w:type="dxa"/>
          </w:tcPr>
          <w:p w:rsidR="00BD2E6F" w:rsidRDefault="002B0E78" w:rsidP="00BD2E6F">
            <w:r>
              <w:rPr>
                <w:lang w:val="en-US"/>
              </w:rPr>
              <w:t>300</w:t>
            </w:r>
          </w:p>
          <w:p w:rsidR="002B0E78" w:rsidRPr="000B04FA" w:rsidRDefault="002B0E78" w:rsidP="00BD2E6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ms</w:t>
            </w:r>
          </w:p>
        </w:tc>
        <w:tc>
          <w:tcPr>
            <w:tcW w:w="850" w:type="dxa"/>
            <w:vMerge/>
          </w:tcPr>
          <w:p w:rsidR="002B0E78" w:rsidRDefault="002B0E78" w:rsidP="00984009"/>
        </w:tc>
        <w:tc>
          <w:tcPr>
            <w:tcW w:w="7053" w:type="dxa"/>
            <w:shd w:val="clear" w:color="auto" w:fill="FFFFD5"/>
          </w:tcPr>
          <w:p w:rsidR="002B0E78" w:rsidRDefault="002B0E78" w:rsidP="00984009"/>
          <w:p w:rsidR="002B0E78" w:rsidRDefault="002B0E78" w:rsidP="00984009">
            <w:r>
              <w:t>Время</w:t>
            </w:r>
            <w:r w:rsidR="00F2453F">
              <w:t>,</w:t>
            </w:r>
            <w:r>
              <w:t xml:space="preserve"> после которого уже с большой долей вероятности многие пользователи будут успевать реагировать на задержку действием (время реакции 0,1 сек + время на нажатие кнопки 0,2 сек)</w:t>
            </w:r>
          </w:p>
          <w:p w:rsidR="002B0E78" w:rsidRDefault="002B0E78" w:rsidP="00997CA8">
            <w:pPr>
              <w:rPr>
                <w:b/>
              </w:rPr>
            </w:pPr>
            <w:r>
              <w:t xml:space="preserve">При такой реакции системы </w:t>
            </w:r>
            <w:r w:rsidRPr="00997CA8">
              <w:rPr>
                <w:b/>
              </w:rPr>
              <w:t>у пользователя достаточно времени на то чтобы заметить задержку и даже нажать повторно на кнопку.</w:t>
            </w:r>
          </w:p>
          <w:p w:rsidR="00477955" w:rsidRDefault="00477955" w:rsidP="00997CA8">
            <w:pPr>
              <w:rPr>
                <w:b/>
              </w:rPr>
            </w:pPr>
          </w:p>
          <w:p w:rsidR="002B0E78" w:rsidRDefault="002B0E78" w:rsidP="00997CA8"/>
        </w:tc>
      </w:tr>
      <w:tr w:rsidR="00477955" w:rsidTr="00BD2E6F">
        <w:tc>
          <w:tcPr>
            <w:tcW w:w="896" w:type="dxa"/>
          </w:tcPr>
          <w:p w:rsidR="00F2453F" w:rsidRDefault="00477955" w:rsidP="002F0DE0">
            <w:r>
              <w:t xml:space="preserve">1,0   </w:t>
            </w:r>
          </w:p>
          <w:p w:rsidR="00477955" w:rsidRDefault="00477955" w:rsidP="00F2453F">
            <w:pPr>
              <w:jc w:val="right"/>
            </w:pPr>
            <w:r>
              <w:t>сек</w:t>
            </w:r>
          </w:p>
        </w:tc>
        <w:tc>
          <w:tcPr>
            <w:tcW w:w="772" w:type="dxa"/>
          </w:tcPr>
          <w:p w:rsidR="00BD2E6F" w:rsidRPr="00BD2E6F" w:rsidRDefault="00BD2E6F" w:rsidP="002F0DE0">
            <w:r>
              <w:rPr>
                <w:lang w:val="en-US"/>
              </w:rPr>
              <w:t>1000</w:t>
            </w:r>
          </w:p>
          <w:p w:rsidR="00477955" w:rsidRPr="000B04FA" w:rsidRDefault="00477955" w:rsidP="00BD2E6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ms</w:t>
            </w:r>
          </w:p>
        </w:tc>
        <w:tc>
          <w:tcPr>
            <w:tcW w:w="850" w:type="dxa"/>
            <w:vMerge w:val="restart"/>
            <w:textDirection w:val="tbRl"/>
            <w:vAlign w:val="center"/>
          </w:tcPr>
          <w:p w:rsidR="00477955" w:rsidRDefault="00CD221D" w:rsidP="00EB1BA7">
            <w:pPr>
              <w:ind w:left="113" w:right="113"/>
            </w:pPr>
            <w:r>
              <w:t>т</w:t>
            </w:r>
            <w:r w:rsidR="00477955">
              <w:t xml:space="preserve">очно </w:t>
            </w:r>
            <w:r w:rsidR="00EB1BA7">
              <w:t>желательна</w:t>
            </w:r>
            <w:r w:rsidR="00477955">
              <w:t xml:space="preserve"> оптимизация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shd w:val="clear" w:color="auto" w:fill="FFFFD5"/>
          </w:tcPr>
          <w:p w:rsidR="00477955" w:rsidRDefault="00477955" w:rsidP="002F0DE0">
            <w:r>
              <w:t xml:space="preserve">Время, когда современный пользователь может даже попытаться переключиться на другую задачу «программу» и вернуться к только через 5-10 минут, как пойдёт.. При таких задержках </w:t>
            </w:r>
            <w:r w:rsidRPr="00997CA8">
              <w:rPr>
                <w:b/>
              </w:rPr>
              <w:t>пользователь будет пользоваться программой «урывками».</w:t>
            </w:r>
          </w:p>
        </w:tc>
      </w:tr>
      <w:tr w:rsidR="00477955" w:rsidTr="00BD2E6F">
        <w:tc>
          <w:tcPr>
            <w:tcW w:w="1668" w:type="dxa"/>
            <w:gridSpan w:val="2"/>
            <w:vAlign w:val="center"/>
          </w:tcPr>
          <w:p w:rsidR="00477955" w:rsidRDefault="00477955" w:rsidP="002B0E78">
            <w:pPr>
              <w:jc w:val="center"/>
              <w:rPr>
                <w:lang w:val="en-US"/>
              </w:rPr>
            </w:pPr>
            <w:r>
              <w:t>1 мин</w:t>
            </w:r>
          </w:p>
        </w:tc>
        <w:tc>
          <w:tcPr>
            <w:tcW w:w="850" w:type="dxa"/>
            <w:vMerge/>
            <w:textDirection w:val="tbRl"/>
          </w:tcPr>
          <w:p w:rsidR="00477955" w:rsidRDefault="00477955" w:rsidP="002B0E78">
            <w:pPr>
              <w:ind w:left="113" w:right="113"/>
            </w:pPr>
          </w:p>
        </w:tc>
        <w:tc>
          <w:tcPr>
            <w:tcW w:w="7053" w:type="dxa"/>
            <w:shd w:val="clear" w:color="auto" w:fill="FFC5C5"/>
            <w:vAlign w:val="center"/>
          </w:tcPr>
          <w:p w:rsidR="00477955" w:rsidRDefault="00477955" w:rsidP="00477955">
            <w:r>
              <w:t xml:space="preserve">При таких задержках </w:t>
            </w:r>
            <w:r w:rsidRPr="00997CA8">
              <w:rPr>
                <w:b/>
              </w:rPr>
              <w:t>пользователь может решить, что самое время пойти «покурить»</w:t>
            </w:r>
            <w:r>
              <w:t xml:space="preserve"> и вернуться через полчаса час, а то и на другой день</w:t>
            </w:r>
          </w:p>
        </w:tc>
      </w:tr>
      <w:tr w:rsidR="00477955" w:rsidTr="00BD2E6F">
        <w:tc>
          <w:tcPr>
            <w:tcW w:w="1668" w:type="dxa"/>
            <w:gridSpan w:val="2"/>
            <w:vAlign w:val="center"/>
          </w:tcPr>
          <w:p w:rsidR="00477955" w:rsidRPr="002B0E78" w:rsidRDefault="00477955" w:rsidP="002B0E78">
            <w:pPr>
              <w:jc w:val="center"/>
            </w:pPr>
            <w:r>
              <w:t>1 час</w:t>
            </w:r>
          </w:p>
        </w:tc>
        <w:tc>
          <w:tcPr>
            <w:tcW w:w="850" w:type="dxa"/>
            <w:vMerge/>
          </w:tcPr>
          <w:p w:rsidR="00477955" w:rsidRDefault="00477955" w:rsidP="00997CA8"/>
        </w:tc>
        <w:tc>
          <w:tcPr>
            <w:tcW w:w="7053" w:type="dxa"/>
            <w:shd w:val="clear" w:color="auto" w:fill="FFC5C5"/>
            <w:vAlign w:val="center"/>
          </w:tcPr>
          <w:p w:rsidR="00477955" w:rsidRDefault="00477955" w:rsidP="00477955">
            <w:r>
              <w:t xml:space="preserve">При таком времени </w:t>
            </w:r>
            <w:r w:rsidRPr="00997CA8">
              <w:rPr>
                <w:b/>
              </w:rPr>
              <w:t>пользователь может успеть уйти в запой</w:t>
            </w:r>
            <w:r>
              <w:t xml:space="preserve"> и вернуться через месяц</w:t>
            </w:r>
          </w:p>
        </w:tc>
      </w:tr>
    </w:tbl>
    <w:p w:rsidR="00477955" w:rsidRDefault="00477955" w:rsidP="00477955">
      <w:r>
        <w:t>В таблице под «часиками» понимается какое</w:t>
      </w:r>
      <w:r w:rsidR="00C941A8">
        <w:t>-</w:t>
      </w:r>
      <w:r>
        <w:t xml:space="preserve">то изменение на экране, которое человек способен увидеть. Это могут быть часики, движущийся элемент, строковое сообщение или прогресс бар, иллюстрирующий начало обработки. Т.е. нечто, на что требуется меньше </w:t>
      </w:r>
      <w:r w:rsidR="00F2453F">
        <w:t>времени,</w:t>
      </w:r>
      <w:r>
        <w:t xml:space="preserve"> чем на полноценную реакцию, но что иллюстрирует </w:t>
      </w:r>
      <w:r w:rsidR="00C941A8">
        <w:t>пользователю,</w:t>
      </w:r>
      <w:r>
        <w:t xml:space="preserve"> что система </w:t>
      </w:r>
      <w:r w:rsidR="00C941A8">
        <w:t>работает,</w:t>
      </w:r>
      <w:r>
        <w:t xml:space="preserve"> и прореагировала на его действие.</w:t>
      </w:r>
    </w:p>
    <w:p w:rsidR="00F2453F" w:rsidRDefault="00477955" w:rsidP="00F2453F">
      <w:r>
        <w:t xml:space="preserve">Может показаться так, что компьютер может себе позволить до 1 секунды на реакцию на действие пользователя (нажатие на кнопку скажем), раз уж пользователь 1,35 секунды тратит на ментальное обдумывание. Однако 1,35 это очень усреднённая оценка, фактически процессы в голове пользователя протекают гораздо быстрее. </w:t>
      </w:r>
    </w:p>
    <w:p w:rsidR="00DD5213" w:rsidRDefault="00DD5213" w:rsidP="00DD5213">
      <w:pPr>
        <w:pStyle w:val="2"/>
      </w:pPr>
      <w:r>
        <w:t>Оценка понятности и количества ошибок</w:t>
      </w:r>
    </w:p>
    <w:p w:rsidR="00DD5213" w:rsidRDefault="00DD5213" w:rsidP="00DD5213">
      <w:r>
        <w:t>В отличии от скорости работы «когда всё понятно» само по себе приобретение ясности существенно зависит от человека и от контекста. Каких</w:t>
      </w:r>
      <w:r w:rsidR="007D2016">
        <w:t>-</w:t>
      </w:r>
      <w:r>
        <w:t xml:space="preserve">то общих правил и цифр тут выбрать сложно, и оценивают этот аспекст </w:t>
      </w:r>
      <w:r>
        <w:rPr>
          <w:lang w:val="en-US"/>
        </w:rPr>
        <w:t>usability</w:t>
      </w:r>
      <w:r w:rsidRPr="00DD5213">
        <w:t xml:space="preserve"> </w:t>
      </w:r>
      <w:r>
        <w:t>исключительно экспериментально.</w:t>
      </w:r>
    </w:p>
    <w:p w:rsidR="007D2016" w:rsidRDefault="007D2016" w:rsidP="00DD5213">
      <w:r>
        <w:t>Эксперимент обычно заключается в том, что набирается группа пользователей, перед ними ставится какая-то задача, которую они должны выполнить с использованием программы и записываются все их действия:</w:t>
      </w:r>
    </w:p>
    <w:p w:rsidR="007D2016" w:rsidRDefault="007D2016" w:rsidP="007D2016">
      <w:pPr>
        <w:pStyle w:val="a6"/>
        <w:numPr>
          <w:ilvl w:val="0"/>
          <w:numId w:val="6"/>
        </w:numPr>
      </w:pPr>
      <w:r>
        <w:t>Видеозапись экрана (что пользователь фактически делает в интерфейсе, в какие пункты меню лазит, сколько раз он залазит по ошибке не туда, а потом исправляется, сколько ошибок он вообще допускает)</w:t>
      </w:r>
    </w:p>
    <w:p w:rsidR="007D2016" w:rsidRDefault="007D2016" w:rsidP="007D2016">
      <w:pPr>
        <w:pStyle w:val="a6"/>
        <w:numPr>
          <w:ilvl w:val="0"/>
          <w:numId w:val="6"/>
        </w:numPr>
      </w:pPr>
      <w:r>
        <w:t>Видеозапись лица пользователя (какие эмоции он вообще испытывает, понимание, отторжение)</w:t>
      </w:r>
    </w:p>
    <w:p w:rsidR="007D2016" w:rsidRDefault="007D2016" w:rsidP="007D2016">
      <w:pPr>
        <w:pStyle w:val="a6"/>
        <w:numPr>
          <w:ilvl w:val="0"/>
          <w:numId w:val="6"/>
        </w:numPr>
      </w:pPr>
      <w:r>
        <w:t>Аудиозапись всего процесса (какие то мысли или эмоции пользователь возможно вербализует устно, и это тоже ОЧЕНЬ важно)</w:t>
      </w:r>
    </w:p>
    <w:p w:rsidR="007D2016" w:rsidRDefault="00EB1BA7" w:rsidP="007D2016">
      <w:r>
        <w:t>В общем и целом все такие записи по завершению экспериментов «анализируют» усредняют время выполнения задач и количество ошибок и получают какую то уже достаточно экспериментальную оценку «юзабилити».</w:t>
      </w:r>
    </w:p>
    <w:p w:rsidR="00EB1BA7" w:rsidRDefault="00EB1BA7" w:rsidP="007D2016">
      <w:r>
        <w:t xml:space="preserve">Несмотря на экспериментальность, такой способ конечно тоже не лишён недостатков и зависит от многих субъективнх факторов (смышлёностью пользователей и их настроением и т.п.). Однако в среднем такой метод считается приемлемым для оценки </w:t>
      </w:r>
      <w:r w:rsidR="00C52C57">
        <w:t>изменения юзабилити от версии к версии.</w:t>
      </w:r>
    </w:p>
    <w:p w:rsidR="00DD5213" w:rsidRDefault="00C52C57" w:rsidP="00C52C57">
      <w:pPr>
        <w:pStyle w:val="1"/>
      </w:pPr>
      <w:r>
        <w:t>Учёт важности того или иного способа использования</w:t>
      </w:r>
    </w:p>
    <w:p w:rsidR="00C52C57" w:rsidRDefault="00C52C57" w:rsidP="00C52C57">
      <w:r>
        <w:t>В целом современные системы довольно сложны и функционально, ими пользуются довольно разные люди, а разные люди используют систему в разных режимах и с разной частотой. Поэтому при оценке юзабилити:</w:t>
      </w:r>
    </w:p>
    <w:p w:rsidR="00C52C57" w:rsidRDefault="00C52C57" w:rsidP="00C52C57">
      <w:pPr>
        <w:pStyle w:val="a6"/>
        <w:numPr>
          <w:ilvl w:val="0"/>
          <w:numId w:val="7"/>
        </w:numPr>
      </w:pPr>
      <w:r>
        <w:t xml:space="preserve">Сначала стараются как-то провести </w:t>
      </w:r>
      <w:r w:rsidRPr="00C52C57">
        <w:rPr>
          <w:b/>
        </w:rPr>
        <w:t>сегментирование всех пользователей</w:t>
      </w:r>
      <w:r>
        <w:t>. Т.е. есть разбить их по каким-то признакам на непересекающиеся классы с однотипным поведением и оценить важность того или иного сегмента пользователей для продукта</w:t>
      </w:r>
    </w:p>
    <w:p w:rsidR="00C52C57" w:rsidRDefault="00C52C57" w:rsidP="00C52C57">
      <w:pPr>
        <w:pStyle w:val="a6"/>
        <w:numPr>
          <w:ilvl w:val="0"/>
          <w:numId w:val="7"/>
        </w:numPr>
      </w:pPr>
      <w:r>
        <w:t xml:space="preserve">Для каждого сегмента пользователей стараются </w:t>
      </w:r>
      <w:r>
        <w:rPr>
          <w:b/>
        </w:rPr>
        <w:t>оценить</w:t>
      </w:r>
      <w:r w:rsidRPr="00C52C57">
        <w:rPr>
          <w:b/>
        </w:rPr>
        <w:t xml:space="preserve"> важность того или иного способа использования</w:t>
      </w:r>
      <w:r>
        <w:t xml:space="preserve"> для них (скажем щедрые клиенты заказывают дорогой коньяк и для них это важно, а нищеброды заходят только чтобы в бесплатный туалет сходить).</w:t>
      </w:r>
    </w:p>
    <w:p w:rsidR="00C52C57" w:rsidRDefault="00C52C57" w:rsidP="00C52C57">
      <w:r>
        <w:t>Таким образом, получается оценка важности того или иного способа использования продукта и юзабилити считают именно с его учётом (программа удобная для одних действий, может быть неудобной для других – это надо учитывать).</w:t>
      </w:r>
    </w:p>
    <w:p w:rsidR="00C52C57" w:rsidRDefault="00C52C57" w:rsidP="00C52C57">
      <w:pPr>
        <w:pStyle w:val="1"/>
      </w:pPr>
      <w:r>
        <w:t>Разбор конкретных примеров</w:t>
      </w:r>
    </w:p>
    <w:p w:rsidR="00C52C57" w:rsidRDefault="00C52C57" w:rsidP="00C52C57">
      <w:r>
        <w:t>Разберём  конкретные примеры аспектов юзабилити собраний кредиторов в  ПАУ версии 3.9.1:</w:t>
      </w:r>
    </w:p>
    <w:p w:rsidR="00C52C57" w:rsidRDefault="00C52C57" w:rsidP="00C52C57">
      <w:r>
        <w:rPr>
          <w:noProof/>
          <w:lang w:eastAsia="ru-RU"/>
        </w:rPr>
        <w:drawing>
          <wp:inline distT="0" distB="0" distL="0" distR="0">
            <wp:extent cx="5934075" cy="434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C57" w:rsidRDefault="00C52C57" w:rsidP="00C52C57">
      <w:r>
        <w:t>Вроде бы интерфейс разрабатывался «с нуля», люди думали об юзабилити при разработке, был заказан профессиональный дизайн, тем не менее результат всё равно нельзя назвать удовлетворительным. Разберём причины:</w:t>
      </w:r>
    </w:p>
    <w:p w:rsidR="009425B0" w:rsidRDefault="009425B0" w:rsidP="009425B0">
      <w:pPr>
        <w:pStyle w:val="2"/>
      </w:pPr>
      <w:r>
        <w:t>Ментальная подготовка к действиям</w:t>
      </w:r>
    </w:p>
    <w:p w:rsidR="009425B0" w:rsidRDefault="009425B0" w:rsidP="009425B0">
      <w:pPr>
        <w:pStyle w:val="a6"/>
        <w:numPr>
          <w:ilvl w:val="0"/>
          <w:numId w:val="9"/>
        </w:numPr>
      </w:pPr>
      <w:r w:rsidRPr="009425B0">
        <w:rPr>
          <w:b/>
        </w:rPr>
        <w:t>Читаемость экрана</w:t>
      </w:r>
      <w:r>
        <w:t>. Вроде бы проектировщики специально заточили экран под «читаемость», однако в ходе разработки какие то вещи ускользнули:</w:t>
      </w:r>
    </w:p>
    <w:p w:rsidR="009425B0" w:rsidRDefault="009425B0" w:rsidP="009425B0">
      <w:pPr>
        <w:pStyle w:val="a6"/>
        <w:numPr>
          <w:ilvl w:val="1"/>
          <w:numId w:val="9"/>
        </w:numPr>
      </w:pPr>
      <w:r w:rsidRPr="009425B0">
        <w:t xml:space="preserve">Совершенно непонятно что </w:t>
      </w:r>
      <w:r>
        <w:t>подсвечивается серым цветом в повестке дня. Вроде где то написано про решение, а вот там где «Заключить мировое соглашение» совершенно не понятно что имеется ввиду. Нужно дописать «Принято решение», иначе получится не по русски</w:t>
      </w:r>
    </w:p>
    <w:p w:rsidR="009425B0" w:rsidRDefault="009425B0" w:rsidP="009425B0">
      <w:pPr>
        <w:pStyle w:val="a6"/>
        <w:numPr>
          <w:ilvl w:val="1"/>
          <w:numId w:val="9"/>
        </w:numPr>
      </w:pPr>
      <w:r>
        <w:t>Вероятно по правилам русского языка перед списком должно идти двоеточие. Это касается Повестки дня, Участников и в том числе «с правом голоса» и «без права голоса» иначе вообще можно подумать что «С правом голоса» это название участника..</w:t>
      </w:r>
    </w:p>
    <w:p w:rsidR="009425B0" w:rsidRDefault="009425B0" w:rsidP="009425B0">
      <w:pPr>
        <w:pStyle w:val="a6"/>
        <w:numPr>
          <w:ilvl w:val="1"/>
          <w:numId w:val="9"/>
        </w:numPr>
      </w:pPr>
      <w:r>
        <w:t>Вообще непонятно что с правом голоса.. неполное предложение.. нужна какая то законченная и простая формулировка для случая пустых списков.. типо «участники пока не определены», а ещё лучше этот раздел вообще не показывать, когда нет ни одного участника.. аналогично для зарегистрированных.. Да вообще там имеет смысл только зарегистрированных показывать..</w:t>
      </w:r>
    </w:p>
    <w:p w:rsidR="009425B0" w:rsidRDefault="009425B0" w:rsidP="009425B0">
      <w:pPr>
        <w:pStyle w:val="a6"/>
        <w:numPr>
          <w:ilvl w:val="1"/>
          <w:numId w:val="9"/>
        </w:numPr>
      </w:pPr>
      <w:r>
        <w:t>С точки зрения чтения слева направо и сверху вниз есть определённая путаница с адресом.. Адрес подаётся под заголовком а не справа от него.. наверно его стоит давать с небольшим сдвигом влево..</w:t>
      </w:r>
    </w:p>
    <w:p w:rsidR="009425B0" w:rsidRDefault="009425B0" w:rsidP="009425B0">
      <w:pPr>
        <w:pStyle w:val="a6"/>
        <w:numPr>
          <w:ilvl w:val="0"/>
          <w:numId w:val="9"/>
        </w:numPr>
      </w:pPr>
      <w:r w:rsidRPr="009425B0">
        <w:rPr>
          <w:b/>
        </w:rPr>
        <w:t>Визуализация возможностей</w:t>
      </w:r>
      <w:r>
        <w:t>. Никак не визуализирована возможность добавления собрания и настройка порядка вопросов</w:t>
      </w:r>
    </w:p>
    <w:p w:rsidR="009425B0" w:rsidRPr="009425B0" w:rsidRDefault="009425B0" w:rsidP="009425B0">
      <w:pPr>
        <w:pStyle w:val="a6"/>
        <w:numPr>
          <w:ilvl w:val="0"/>
          <w:numId w:val="9"/>
        </w:numPr>
        <w:rPr>
          <w:b/>
        </w:rPr>
      </w:pPr>
      <w:r w:rsidRPr="009425B0">
        <w:rPr>
          <w:b/>
        </w:rPr>
        <w:t>Визуализация контекста</w:t>
      </w:r>
      <w:r>
        <w:rPr>
          <w:b/>
        </w:rPr>
        <w:t xml:space="preserve">. </w:t>
      </w:r>
      <w:r>
        <w:t>Предположим, я решил удалить вопрос, нажал на мусорное ведро и пошёл курить, возвращаюсь после длительного запоя и вижу:</w:t>
      </w:r>
      <w:r>
        <w:rPr>
          <w:noProof/>
          <w:lang w:eastAsia="ru-RU"/>
        </w:rPr>
        <w:drawing>
          <wp:inline distT="0" distB="0" distL="0" distR="0">
            <wp:extent cx="5743575" cy="3209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DE0">
        <w:t xml:space="preserve"> что это? Что я хотел удалить? Контекст в данном случае не визуализирован! Либо должно быть написано, какой вопрос я пытался удалить в сообщении, либо вопрос должен быть подсвеченным ниже в списке!</w:t>
      </w:r>
    </w:p>
    <w:p w:rsidR="002F0DE0" w:rsidRPr="002F0DE0" w:rsidRDefault="002F0DE0" w:rsidP="009425B0">
      <w:pPr>
        <w:pStyle w:val="a6"/>
        <w:numPr>
          <w:ilvl w:val="0"/>
          <w:numId w:val="9"/>
        </w:numPr>
      </w:pPr>
      <w:r w:rsidRPr="002F0DE0">
        <w:rPr>
          <w:b/>
        </w:rPr>
        <w:t xml:space="preserve">Необходимость и достаточность размеров полей. </w:t>
      </w:r>
    </w:p>
    <w:p w:rsidR="00C52C57" w:rsidRDefault="002F0DE0" w:rsidP="002F0DE0">
      <w:pPr>
        <w:pStyle w:val="a6"/>
        <w:numPr>
          <w:ilvl w:val="1"/>
          <w:numId w:val="9"/>
        </w:numPr>
      </w:pPr>
      <w:r>
        <w:t>Хорошо видно, что формулировка вопроса 3 заканчивается многоточием, т.е. не видна полностью на экране. Тут конечно нужно посоветоваться с пользователями, что важнее.. Видеть волную формулировку вопроса или видеть больше вопросов на одном экране</w:t>
      </w:r>
    </w:p>
    <w:p w:rsidR="002F0DE0" w:rsidRDefault="002F0DE0" w:rsidP="002F0DE0">
      <w:pPr>
        <w:pStyle w:val="a6"/>
        <w:numPr>
          <w:ilvl w:val="1"/>
          <w:numId w:val="9"/>
        </w:numPr>
      </w:pPr>
      <w:r>
        <w:t>Гораздо хуже что если вопросов больше 9 (а Котик сказал что у него обычно 10-15 вопросов) с многоточием показывается номер вопроса – это вообще бардак!</w:t>
      </w:r>
    </w:p>
    <w:p w:rsidR="004747E9" w:rsidRDefault="002F0DE0" w:rsidP="002F0DE0">
      <w:pPr>
        <w:pStyle w:val="a6"/>
        <w:numPr>
          <w:ilvl w:val="0"/>
          <w:numId w:val="9"/>
        </w:numPr>
      </w:pPr>
      <w:r w:rsidRPr="002F0DE0">
        <w:rPr>
          <w:b/>
        </w:rPr>
        <w:t>Визуальные акценты</w:t>
      </w:r>
      <w:r>
        <w:t xml:space="preserve">. Вроде бы ещё при проектировании дизайна акценты были расставлены более мене правильно, время, место и повестка собрания визуально легко видны, однако можно и продолжить придираться. </w:t>
      </w:r>
    </w:p>
    <w:p w:rsidR="002F0DE0" w:rsidRDefault="002F0DE0" w:rsidP="004747E9">
      <w:pPr>
        <w:pStyle w:val="a6"/>
        <w:numPr>
          <w:ilvl w:val="1"/>
          <w:numId w:val="9"/>
        </w:numPr>
      </w:pPr>
      <w:r>
        <w:t>В частности акцентировка региона допускает конфликт с подписью под полем. Избежать этого можно</w:t>
      </w:r>
      <w:r w:rsidR="009E5545">
        <w:t>,</w:t>
      </w:r>
      <w:r>
        <w:t xml:space="preserve"> например</w:t>
      </w:r>
      <w:r w:rsidR="009E5545">
        <w:t>,</w:t>
      </w:r>
      <w:r>
        <w:t xml:space="preserve"> заключив его в скобки, ещё более чуть сдвинуть вправо, дать цвет чуть более насыщенный</w:t>
      </w:r>
      <w:r w:rsidR="009E5545">
        <w:t>,</w:t>
      </w:r>
      <w:r>
        <w:t xml:space="preserve"> чем подпись поля, но менее насыщенный чем содержимое (или наоборот менее насыщенный, чем даже заголовок поля)</w:t>
      </w:r>
    </w:p>
    <w:p w:rsidR="004747E9" w:rsidRDefault="004747E9" w:rsidP="004747E9">
      <w:pPr>
        <w:pStyle w:val="a6"/>
        <w:numPr>
          <w:ilvl w:val="1"/>
          <w:numId w:val="9"/>
        </w:numPr>
      </w:pPr>
      <w:r>
        <w:t>Также плохо акцентирована правая верхняя часть «Сообщение на ЕФРСБ, Статус собрания: Собрание назначено». Там неплохо бы увеличить расстояние между частями, а также цветом акцентировать «Собрание назначено»</w:t>
      </w:r>
    </w:p>
    <w:p w:rsidR="002F0DE0" w:rsidRDefault="002F0DE0" w:rsidP="002F0DE0">
      <w:pPr>
        <w:pStyle w:val="a6"/>
        <w:numPr>
          <w:ilvl w:val="0"/>
          <w:numId w:val="9"/>
        </w:numPr>
      </w:pPr>
      <w:r>
        <w:rPr>
          <w:b/>
        </w:rPr>
        <w:t>Порядок информации</w:t>
      </w:r>
      <w:r w:rsidRPr="002F0DE0">
        <w:t>.</w:t>
      </w:r>
      <w:r>
        <w:t xml:space="preserve"> На данном экране вроде бы проектировщики дали правильный порядок. Хотя логически ознакомление с материалами идёт до собрания</w:t>
      </w:r>
      <w:r w:rsidR="009E5545">
        <w:t>,</w:t>
      </w:r>
      <w:r>
        <w:t xml:space="preserve"> и можно было бы его и разместить выше, но даже Котик согласился что ознакомление – чисто формальная вещь и на неё пользователь смотрит гораздо реже, чем на дату собрания и поэтому удобнее расположить её выше.</w:t>
      </w:r>
    </w:p>
    <w:p w:rsidR="004747E9" w:rsidRDefault="009E5545" w:rsidP="002F0DE0">
      <w:pPr>
        <w:pStyle w:val="a6"/>
        <w:numPr>
          <w:ilvl w:val="0"/>
          <w:numId w:val="9"/>
        </w:numPr>
      </w:pPr>
      <w:r w:rsidRPr="009E5545">
        <w:rPr>
          <w:b/>
        </w:rPr>
        <w:t>Группировка информации</w:t>
      </w:r>
      <w:r>
        <w:t xml:space="preserve">. На данном экране не сразу видно, что можно сгруппировать лучше.. </w:t>
      </w:r>
    </w:p>
    <w:p w:rsidR="004747E9" w:rsidRDefault="009E5545" w:rsidP="004747E9">
      <w:pPr>
        <w:pStyle w:val="a6"/>
        <w:numPr>
          <w:ilvl w:val="1"/>
          <w:numId w:val="9"/>
        </w:numPr>
      </w:pPr>
      <w:r>
        <w:t xml:space="preserve">Повестка дня не группируется, хотя там и многовато может быть элементов.. </w:t>
      </w:r>
    </w:p>
    <w:p w:rsidR="004747E9" w:rsidRDefault="004747E9" w:rsidP="004747E9">
      <w:pPr>
        <w:pStyle w:val="a6"/>
        <w:numPr>
          <w:ilvl w:val="1"/>
          <w:numId w:val="9"/>
        </w:numPr>
      </w:pPr>
      <w:r>
        <w:t>Очевидно что не достаёт группировке содержимому выпадающего меню «Добавить из списка».</w:t>
      </w:r>
    </w:p>
    <w:p w:rsidR="004747E9" w:rsidRDefault="004747E9" w:rsidP="004747E9">
      <w:pPr>
        <w:pStyle w:val="a6"/>
        <w:numPr>
          <w:ilvl w:val="0"/>
          <w:numId w:val="9"/>
        </w:numPr>
      </w:pPr>
      <w:r w:rsidRPr="004747E9">
        <w:rPr>
          <w:b/>
        </w:rPr>
        <w:t>Геометрическое постоянство</w:t>
      </w:r>
      <w:r>
        <w:t xml:space="preserve">. В данном случае, очевидно, что свои постоянные места должны иметь основные параметры собрания: место, время и повестка. Место встречи изменить нельзя! Эти элементы должны всегда иметь одни и те же координаты </w:t>
      </w:r>
      <w:r>
        <w:rPr>
          <w:lang w:val="en-US"/>
        </w:rPr>
        <w:t>x</w:t>
      </w:r>
      <w:r>
        <w:t xml:space="preserve">, y. Сжимаем экран до минимума и что видим? </w:t>
      </w:r>
      <w:r w:rsidR="002A7B56">
        <w:t xml:space="preserve">Координата </w:t>
      </w:r>
      <w:r w:rsidR="002A7B56">
        <w:rPr>
          <w:lang w:val="en-US"/>
        </w:rPr>
        <w:t>x</w:t>
      </w:r>
      <w:r w:rsidR="002A7B56" w:rsidRPr="002A7B56">
        <w:t xml:space="preserve"> </w:t>
      </w:r>
      <w:r w:rsidR="002A7B56">
        <w:t>уменьшается, вплоть до того что разбивается строка «Дата собрания» на две, и всё вообще уезжает вниз! Это не допустимо! Это ломает всю концепцию!</w:t>
      </w:r>
    </w:p>
    <w:p w:rsidR="00581665" w:rsidRDefault="00581665" w:rsidP="00581665"/>
    <w:p w:rsidR="00581665" w:rsidRPr="00C52C57" w:rsidRDefault="00581665" w:rsidP="00581665">
      <w:r>
        <w:rPr>
          <w:noProof/>
          <w:lang w:eastAsia="ru-RU"/>
        </w:rPr>
        <w:drawing>
          <wp:inline distT="0" distB="0" distL="0" distR="0">
            <wp:extent cx="5943600" cy="3590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1665" w:rsidRPr="00C5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187"/>
    <w:multiLevelType w:val="hybridMultilevel"/>
    <w:tmpl w:val="99C23FF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A2C3EC1"/>
    <w:multiLevelType w:val="hybridMultilevel"/>
    <w:tmpl w:val="59EC0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03D46"/>
    <w:multiLevelType w:val="hybridMultilevel"/>
    <w:tmpl w:val="F182B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F2E7B"/>
    <w:multiLevelType w:val="hybridMultilevel"/>
    <w:tmpl w:val="9CBC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E3BD9"/>
    <w:multiLevelType w:val="hybridMultilevel"/>
    <w:tmpl w:val="83DAA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16C65"/>
    <w:multiLevelType w:val="hybridMultilevel"/>
    <w:tmpl w:val="5E7C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E46F2"/>
    <w:multiLevelType w:val="hybridMultilevel"/>
    <w:tmpl w:val="EDBE5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666D1"/>
    <w:multiLevelType w:val="hybridMultilevel"/>
    <w:tmpl w:val="61A45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213FC"/>
    <w:multiLevelType w:val="hybridMultilevel"/>
    <w:tmpl w:val="B040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EF"/>
    <w:rsid w:val="000B04FA"/>
    <w:rsid w:val="00146489"/>
    <w:rsid w:val="002A7B56"/>
    <w:rsid w:val="002B0E78"/>
    <w:rsid w:val="002D74DE"/>
    <w:rsid w:val="002F0DE0"/>
    <w:rsid w:val="003568EF"/>
    <w:rsid w:val="00366EF6"/>
    <w:rsid w:val="004747E9"/>
    <w:rsid w:val="00477955"/>
    <w:rsid w:val="005629C3"/>
    <w:rsid w:val="00581665"/>
    <w:rsid w:val="005C2331"/>
    <w:rsid w:val="00705FDD"/>
    <w:rsid w:val="007B3B88"/>
    <w:rsid w:val="007D2016"/>
    <w:rsid w:val="00842E76"/>
    <w:rsid w:val="009425B0"/>
    <w:rsid w:val="00984009"/>
    <w:rsid w:val="009873F5"/>
    <w:rsid w:val="00997CA8"/>
    <w:rsid w:val="009E5545"/>
    <w:rsid w:val="00A512AF"/>
    <w:rsid w:val="00A709AB"/>
    <w:rsid w:val="00B50E6B"/>
    <w:rsid w:val="00BD2E6F"/>
    <w:rsid w:val="00C52C57"/>
    <w:rsid w:val="00C941A8"/>
    <w:rsid w:val="00CB6E8E"/>
    <w:rsid w:val="00CD221D"/>
    <w:rsid w:val="00CE0F63"/>
    <w:rsid w:val="00D610ED"/>
    <w:rsid w:val="00D87998"/>
    <w:rsid w:val="00DA4420"/>
    <w:rsid w:val="00DA4DDB"/>
    <w:rsid w:val="00DC5DE4"/>
    <w:rsid w:val="00DD5213"/>
    <w:rsid w:val="00DF3783"/>
    <w:rsid w:val="00E36AFA"/>
    <w:rsid w:val="00EB1BA7"/>
    <w:rsid w:val="00F11AF8"/>
    <w:rsid w:val="00F17BDB"/>
    <w:rsid w:val="00F2453F"/>
    <w:rsid w:val="00F5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68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10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10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568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568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56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3568E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610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D610E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610E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DC5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8799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5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68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10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10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568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568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56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3568E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610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D610E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610E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DC5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8799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5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ISO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interesnik.com/chelovek-kakovo-vremya-reakcii-chelovek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E1D52-724C-4AD2-A186-6932994B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2911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2</cp:revision>
  <dcterms:created xsi:type="dcterms:W3CDTF">2017-06-21T06:22:00Z</dcterms:created>
  <dcterms:modified xsi:type="dcterms:W3CDTF">2017-06-21T06:22:00Z</dcterms:modified>
</cp:coreProperties>
</file>